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right"/>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tblGrid>
      <w:tr w:rsidR="00A00CCF" w:rsidRPr="004516A2" w:rsidTr="009A3325">
        <w:trPr>
          <w:jc w:val="right"/>
        </w:trPr>
        <w:tc>
          <w:tcPr>
            <w:tcW w:w="5353" w:type="dxa"/>
            <w:vAlign w:val="center"/>
          </w:tcPr>
          <w:p w:rsidR="00A00CCF" w:rsidRPr="004516A2" w:rsidRDefault="00A00CCF" w:rsidP="0025797E">
            <w:pPr>
              <w:spacing w:before="120" w:after="120"/>
              <w:jc w:val="right"/>
              <w:rPr>
                <w:rFonts w:ascii="Arial" w:hAnsi="Arial" w:cs="Arial"/>
                <w:b/>
                <w:color w:val="auto"/>
                <w:sz w:val="20"/>
                <w:szCs w:val="20"/>
              </w:rPr>
            </w:pPr>
            <w:bookmarkStart w:id="0" w:name="bookmark0"/>
            <w:bookmarkStart w:id="1" w:name="bookmark1"/>
            <w:r w:rsidRPr="004516A2">
              <w:rPr>
                <w:rFonts w:ascii="Arial" w:hAnsi="Arial" w:cs="Arial"/>
                <w:b/>
                <w:color w:val="auto"/>
                <w:sz w:val="20"/>
                <w:szCs w:val="20"/>
              </w:rPr>
              <w:t>УТВЕРЖДАЮ</w:t>
            </w:r>
          </w:p>
        </w:tc>
      </w:tr>
      <w:tr w:rsidR="00A00CCF" w:rsidRPr="004516A2" w:rsidTr="009A3325">
        <w:trPr>
          <w:jc w:val="right"/>
        </w:trPr>
        <w:tc>
          <w:tcPr>
            <w:tcW w:w="5353" w:type="dxa"/>
            <w:vAlign w:val="center"/>
          </w:tcPr>
          <w:p w:rsidR="00A00CCF" w:rsidRPr="004516A2" w:rsidRDefault="00A00CCF" w:rsidP="0025797E">
            <w:pPr>
              <w:pStyle w:val="ConsPlusNonformat"/>
              <w:spacing w:before="120" w:after="120"/>
              <w:jc w:val="right"/>
              <w:rPr>
                <w:rFonts w:ascii="Arial" w:hAnsi="Arial" w:cs="Arial"/>
              </w:rPr>
            </w:pPr>
            <w:r w:rsidRPr="004516A2">
              <w:rPr>
                <w:rFonts w:ascii="Arial" w:hAnsi="Arial" w:cs="Arial"/>
              </w:rPr>
              <w:t xml:space="preserve">Директор АНО </w:t>
            </w:r>
            <w:r w:rsidRPr="004516A2">
              <w:rPr>
                <w:rStyle w:val="fontstyle01"/>
                <w:rFonts w:ascii="Arial" w:hAnsi="Arial" w:cs="Arial"/>
                <w:color w:val="auto"/>
                <w:sz w:val="20"/>
                <w:szCs w:val="20"/>
              </w:rPr>
              <w:t>ДПО «Коломенский учебный центр»</w:t>
            </w:r>
          </w:p>
          <w:p w:rsidR="00A00CCF" w:rsidRPr="004516A2" w:rsidRDefault="006F6EF2" w:rsidP="006F6EF2">
            <w:pPr>
              <w:pStyle w:val="ConsPlusNonformat"/>
              <w:spacing w:before="120" w:after="120"/>
              <w:jc w:val="right"/>
              <w:rPr>
                <w:rFonts w:ascii="Arial" w:eastAsia="Times New Roman" w:hAnsi="Arial" w:cs="Arial"/>
              </w:rPr>
            </w:pPr>
            <w:r>
              <w:rPr>
                <w:rFonts w:ascii="Arial" w:hAnsi="Arial" w:cs="Arial"/>
              </w:rPr>
              <w:t xml:space="preserve">__________________ Т.С. </w:t>
            </w:r>
            <w:r w:rsidR="00A00CCF" w:rsidRPr="004516A2">
              <w:rPr>
                <w:rFonts w:ascii="Arial" w:eastAsia="Times New Roman" w:hAnsi="Arial" w:cs="Arial"/>
              </w:rPr>
              <w:t>ЛАПТЕВА</w:t>
            </w:r>
          </w:p>
        </w:tc>
      </w:tr>
      <w:tr w:rsidR="00A00CCF" w:rsidRPr="004516A2" w:rsidTr="009A3325">
        <w:trPr>
          <w:jc w:val="right"/>
        </w:trPr>
        <w:tc>
          <w:tcPr>
            <w:tcW w:w="5353" w:type="dxa"/>
            <w:vAlign w:val="center"/>
          </w:tcPr>
          <w:p w:rsidR="00A00CCF" w:rsidRPr="004516A2" w:rsidRDefault="00A00CCF" w:rsidP="0025797E">
            <w:pPr>
              <w:pStyle w:val="ConsPlusNonformat"/>
              <w:spacing w:before="120" w:after="120"/>
              <w:jc w:val="right"/>
              <w:rPr>
                <w:rFonts w:ascii="Arial" w:hAnsi="Arial" w:cs="Arial"/>
              </w:rPr>
            </w:pPr>
            <w:r w:rsidRPr="004516A2">
              <w:rPr>
                <w:rFonts w:ascii="Arial" w:hAnsi="Arial" w:cs="Arial"/>
              </w:rPr>
              <w:t>«_</w:t>
            </w:r>
            <w:r w:rsidR="00856BEA">
              <w:rPr>
                <w:rFonts w:ascii="Arial" w:hAnsi="Arial" w:cs="Arial"/>
              </w:rPr>
              <w:t>__</w:t>
            </w:r>
            <w:r w:rsidRPr="004516A2">
              <w:rPr>
                <w:rFonts w:ascii="Arial" w:hAnsi="Arial" w:cs="Arial"/>
              </w:rPr>
              <w:t>_» __</w:t>
            </w:r>
            <w:r w:rsidR="00856BEA">
              <w:rPr>
                <w:rFonts w:ascii="Arial" w:hAnsi="Arial" w:cs="Arial"/>
              </w:rPr>
              <w:t>______</w:t>
            </w:r>
            <w:r w:rsidRPr="004516A2">
              <w:rPr>
                <w:rFonts w:ascii="Arial" w:hAnsi="Arial" w:cs="Arial"/>
              </w:rPr>
              <w:t xml:space="preserve">_________ _____ </w:t>
            </w:r>
            <w:proofErr w:type="gramStart"/>
            <w:r w:rsidRPr="004516A2">
              <w:rPr>
                <w:rFonts w:ascii="Arial" w:hAnsi="Arial" w:cs="Arial"/>
              </w:rPr>
              <w:t>г</w:t>
            </w:r>
            <w:proofErr w:type="gramEnd"/>
            <w:r w:rsidRPr="004516A2">
              <w:rPr>
                <w:rFonts w:ascii="Arial" w:hAnsi="Arial" w:cs="Arial"/>
              </w:rPr>
              <w:t>.</w:t>
            </w:r>
          </w:p>
        </w:tc>
      </w:tr>
    </w:tbl>
    <w:p w:rsidR="00A00CCF" w:rsidRPr="004516A2" w:rsidRDefault="00A00CCF" w:rsidP="00A00CCF">
      <w:pPr>
        <w:pStyle w:val="ConsPlusNonformat"/>
        <w:spacing w:before="120" w:after="120"/>
        <w:jc w:val="both"/>
        <w:rPr>
          <w:rFonts w:ascii="Arial" w:hAnsi="Arial" w:cs="Arial"/>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8D4471" w:rsidRPr="004516A2" w:rsidRDefault="008D4471" w:rsidP="00A00CCF">
      <w:pPr>
        <w:pStyle w:val="ConsPlusNormal"/>
        <w:spacing w:before="120" w:after="120"/>
        <w:jc w:val="center"/>
        <w:rPr>
          <w:rFonts w:ascii="Arial" w:hAnsi="Arial" w:cs="Arial"/>
          <w:b/>
          <w:sz w:val="20"/>
          <w:szCs w:val="20"/>
        </w:rPr>
      </w:pPr>
    </w:p>
    <w:p w:rsidR="008D4471" w:rsidRPr="004516A2" w:rsidRDefault="008D4471" w:rsidP="00A00CCF">
      <w:pPr>
        <w:pStyle w:val="ConsPlusNormal"/>
        <w:spacing w:before="120" w:after="120"/>
        <w:jc w:val="center"/>
        <w:rPr>
          <w:rFonts w:ascii="Arial" w:hAnsi="Arial" w:cs="Arial"/>
          <w:b/>
          <w:sz w:val="20"/>
          <w:szCs w:val="20"/>
        </w:rPr>
      </w:pPr>
    </w:p>
    <w:p w:rsidR="008D4471" w:rsidRPr="004516A2" w:rsidRDefault="008D4471"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A00CCF" w:rsidRPr="004516A2" w:rsidRDefault="008D4471" w:rsidP="00A00CCF">
      <w:pPr>
        <w:pStyle w:val="ConsPlusNormal"/>
        <w:spacing w:before="120" w:after="120"/>
        <w:jc w:val="center"/>
        <w:rPr>
          <w:rFonts w:ascii="Arial" w:hAnsi="Arial" w:cs="Arial"/>
          <w:b/>
          <w:szCs w:val="20"/>
        </w:rPr>
      </w:pPr>
      <w:r w:rsidRPr="004516A2">
        <w:rPr>
          <w:rFonts w:ascii="Arial" w:hAnsi="Arial" w:cs="Arial"/>
          <w:b/>
          <w:szCs w:val="20"/>
        </w:rPr>
        <w:t>ПОЛОЖЕНИЕ</w:t>
      </w:r>
    </w:p>
    <w:p w:rsidR="00A00CCF" w:rsidRPr="004516A2" w:rsidRDefault="008D4471" w:rsidP="00A00CCF">
      <w:pPr>
        <w:pStyle w:val="ConsPlusNormal"/>
        <w:spacing w:before="120" w:after="120"/>
        <w:jc w:val="center"/>
        <w:rPr>
          <w:rFonts w:ascii="Arial" w:hAnsi="Arial" w:cs="Arial"/>
          <w:b/>
          <w:szCs w:val="20"/>
        </w:rPr>
      </w:pPr>
      <w:r w:rsidRPr="004516A2">
        <w:rPr>
          <w:rFonts w:ascii="Arial" w:hAnsi="Arial" w:cs="Arial"/>
          <w:b/>
          <w:szCs w:val="20"/>
        </w:rPr>
        <w:t>ОБ ОБРАБОТКЕ И ЗАЩИТЕ ПЕРСОНАЛЬНЫХ ДАННЫХ</w:t>
      </w: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8D4471" w:rsidRPr="004516A2" w:rsidRDefault="008D4471" w:rsidP="00A00CCF">
      <w:pPr>
        <w:pStyle w:val="ConsPlusNormal"/>
        <w:spacing w:before="120" w:after="120"/>
        <w:jc w:val="center"/>
        <w:rPr>
          <w:rFonts w:ascii="Arial" w:hAnsi="Arial" w:cs="Arial"/>
          <w:b/>
          <w:sz w:val="20"/>
          <w:szCs w:val="20"/>
        </w:rPr>
      </w:pPr>
    </w:p>
    <w:p w:rsidR="008D4471" w:rsidRPr="004516A2" w:rsidRDefault="008D4471"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Pr="004516A2" w:rsidRDefault="0006281C" w:rsidP="00A00CCF">
      <w:pPr>
        <w:pStyle w:val="ConsPlusNormal"/>
        <w:spacing w:before="120" w:after="120"/>
        <w:jc w:val="center"/>
        <w:rPr>
          <w:rFonts w:ascii="Arial" w:hAnsi="Arial" w:cs="Arial"/>
          <w:b/>
          <w:sz w:val="20"/>
          <w:szCs w:val="20"/>
        </w:rPr>
      </w:pPr>
    </w:p>
    <w:p w:rsidR="0006281C" w:rsidRDefault="0006281C" w:rsidP="00A00CCF">
      <w:pPr>
        <w:pStyle w:val="ConsPlusNormal"/>
        <w:spacing w:before="120" w:after="120"/>
        <w:jc w:val="center"/>
        <w:rPr>
          <w:rFonts w:ascii="Arial" w:hAnsi="Arial" w:cs="Arial"/>
          <w:b/>
          <w:sz w:val="20"/>
          <w:szCs w:val="20"/>
        </w:rPr>
      </w:pPr>
    </w:p>
    <w:p w:rsidR="0006281C" w:rsidRPr="004516A2" w:rsidRDefault="0006281C">
      <w:pPr>
        <w:rPr>
          <w:rFonts w:ascii="Arial" w:eastAsiaTheme="minorEastAsia" w:hAnsi="Arial" w:cs="Arial"/>
          <w:b/>
          <w:color w:val="auto"/>
          <w:sz w:val="20"/>
          <w:szCs w:val="20"/>
          <w:lang w:bidi="ar-SA"/>
        </w:rPr>
      </w:pPr>
      <w:r w:rsidRPr="004516A2">
        <w:rPr>
          <w:rFonts w:ascii="Arial" w:hAnsi="Arial" w:cs="Arial"/>
          <w:b/>
          <w:color w:val="auto"/>
          <w:sz w:val="20"/>
          <w:szCs w:val="20"/>
        </w:rPr>
        <w:br w:type="page"/>
      </w:r>
    </w:p>
    <w:sdt>
      <w:sdtPr>
        <w:rPr>
          <w:rFonts w:ascii="Arial" w:eastAsia="Arial Unicode MS" w:hAnsi="Arial" w:cs="Arial"/>
          <w:b w:val="0"/>
          <w:bCs w:val="0"/>
          <w:color w:val="auto"/>
          <w:sz w:val="20"/>
          <w:szCs w:val="20"/>
          <w:lang w:eastAsia="ru-RU" w:bidi="ru-RU"/>
        </w:rPr>
        <w:id w:val="691844704"/>
        <w:docPartObj>
          <w:docPartGallery w:val="Table of Contents"/>
          <w:docPartUnique/>
        </w:docPartObj>
      </w:sdtPr>
      <w:sdtContent>
        <w:p w:rsidR="0006281C" w:rsidRPr="004516A2" w:rsidRDefault="000400EF" w:rsidP="000400EF">
          <w:pPr>
            <w:pStyle w:val="a9"/>
            <w:tabs>
              <w:tab w:val="left" w:pos="426"/>
            </w:tabs>
            <w:ind w:left="426" w:hanging="426"/>
            <w:jc w:val="center"/>
            <w:rPr>
              <w:rFonts w:ascii="Arial" w:hAnsi="Arial" w:cs="Arial"/>
              <w:color w:val="auto"/>
              <w:sz w:val="20"/>
              <w:szCs w:val="20"/>
            </w:rPr>
          </w:pPr>
          <w:r w:rsidRPr="004516A2">
            <w:rPr>
              <w:rFonts w:ascii="Arial" w:hAnsi="Arial" w:cs="Arial"/>
              <w:color w:val="auto"/>
              <w:sz w:val="20"/>
              <w:szCs w:val="20"/>
            </w:rPr>
            <w:t>ОГЛАВЛЕНИЕ</w:t>
          </w:r>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r w:rsidRPr="004516A2">
            <w:rPr>
              <w:rFonts w:ascii="Arial" w:hAnsi="Arial" w:cs="Arial"/>
              <w:color w:val="auto"/>
              <w:sz w:val="20"/>
              <w:szCs w:val="20"/>
            </w:rPr>
            <w:fldChar w:fldCharType="begin"/>
          </w:r>
          <w:r w:rsidR="0006281C" w:rsidRPr="004516A2">
            <w:rPr>
              <w:rFonts w:ascii="Arial" w:hAnsi="Arial" w:cs="Arial"/>
              <w:color w:val="auto"/>
              <w:sz w:val="20"/>
              <w:szCs w:val="20"/>
            </w:rPr>
            <w:instrText xml:space="preserve"> TOC \o "1-3" \h \z \u </w:instrText>
          </w:r>
          <w:r w:rsidRPr="004516A2">
            <w:rPr>
              <w:rFonts w:ascii="Arial" w:hAnsi="Arial" w:cs="Arial"/>
              <w:color w:val="auto"/>
              <w:sz w:val="20"/>
              <w:szCs w:val="20"/>
            </w:rPr>
            <w:fldChar w:fldCharType="separate"/>
          </w:r>
          <w:hyperlink w:anchor="_Toc47008601" w:history="1">
            <w:r w:rsidR="00DA7BCF" w:rsidRPr="00DA7BCF">
              <w:rPr>
                <w:rStyle w:val="aa"/>
                <w:rFonts w:ascii="Arial" w:hAnsi="Arial" w:cs="Arial"/>
                <w:noProof/>
                <w:sz w:val="20"/>
                <w:szCs w:val="20"/>
              </w:rPr>
              <w:t>1.</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Назначение</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_Toc47008601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3</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2" w:history="1">
            <w:r w:rsidR="00DA7BCF" w:rsidRPr="00DA7BCF">
              <w:rPr>
                <w:rStyle w:val="aa"/>
                <w:rFonts w:ascii="Arial" w:hAnsi="Arial" w:cs="Arial"/>
                <w:noProof/>
                <w:sz w:val="20"/>
                <w:szCs w:val="20"/>
              </w:rPr>
              <w:t>2.</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Общие положения</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_Toc47008602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3</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3" w:history="1">
            <w:r w:rsidR="00DA7BCF" w:rsidRPr="00DA7BCF">
              <w:rPr>
                <w:rStyle w:val="aa"/>
                <w:rFonts w:ascii="Arial" w:hAnsi="Arial" w:cs="Arial"/>
                <w:noProof/>
                <w:sz w:val="20"/>
                <w:szCs w:val="20"/>
              </w:rPr>
              <w:t>3.</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Термины, определения и сокращения</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_Toc47008603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3</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4" w:history="1">
            <w:r w:rsidR="00DA7BCF" w:rsidRPr="00DA7BCF">
              <w:rPr>
                <w:rStyle w:val="aa"/>
                <w:rFonts w:ascii="Arial" w:hAnsi="Arial" w:cs="Arial"/>
                <w:noProof/>
                <w:sz w:val="20"/>
                <w:szCs w:val="20"/>
              </w:rPr>
              <w:t>4.</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Принципы обработки персональных данных</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_Toc47008604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4</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5" w:history="1">
            <w:r w:rsidR="00DA7BCF" w:rsidRPr="00DA7BCF">
              <w:rPr>
                <w:rStyle w:val="aa"/>
                <w:rFonts w:ascii="Arial" w:hAnsi="Arial" w:cs="Arial"/>
                <w:noProof/>
                <w:sz w:val="20"/>
                <w:szCs w:val="20"/>
              </w:rPr>
              <w:t>5.</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 xml:space="preserve">Цели сбора </w:t>
            </w:r>
            <w:r w:rsidR="00DA7BCF" w:rsidRPr="00DA7BCF">
              <w:rPr>
                <w:rStyle w:val="aa"/>
                <w:rFonts w:ascii="Arial" w:hAnsi="Arial" w:cs="Arial"/>
                <w:noProof/>
                <w:sz w:val="20"/>
                <w:szCs w:val="20"/>
              </w:rPr>
              <w:t>и</w:t>
            </w:r>
            <w:r w:rsidR="00DA7BCF" w:rsidRPr="00DA7BCF">
              <w:rPr>
                <w:rStyle w:val="aa"/>
                <w:rFonts w:ascii="Arial" w:hAnsi="Arial" w:cs="Arial"/>
                <w:noProof/>
                <w:sz w:val="20"/>
                <w:szCs w:val="20"/>
              </w:rPr>
              <w:t xml:space="preserve"> обработки персональных данных</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_Toc47008605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5</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6" w:history="1">
            <w:r w:rsidR="00DA7BCF" w:rsidRPr="00DA7BCF">
              <w:rPr>
                <w:rStyle w:val="aa"/>
                <w:rFonts w:ascii="Arial" w:hAnsi="Arial" w:cs="Arial"/>
                <w:noProof/>
                <w:sz w:val="20"/>
                <w:szCs w:val="20"/>
              </w:rPr>
              <w:t>6.</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Условия обработки персональных данных</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_Toc47008606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7</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7" w:history="1">
            <w:r w:rsidR="00DA7BCF" w:rsidRPr="00DA7BCF">
              <w:rPr>
                <w:rStyle w:val="aa"/>
                <w:rFonts w:ascii="Arial" w:hAnsi="Arial" w:cs="Arial"/>
                <w:noProof/>
                <w:sz w:val="20"/>
                <w:szCs w:val="20"/>
              </w:rPr>
              <w:t>7.</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Права субъекта персональных данных</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_Toc47008607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8</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8" w:history="1">
            <w:r w:rsidR="00DA7BCF" w:rsidRPr="00DA7BCF">
              <w:rPr>
                <w:rStyle w:val="aa"/>
                <w:rFonts w:ascii="Arial" w:hAnsi="Arial" w:cs="Arial"/>
                <w:noProof/>
                <w:sz w:val="20"/>
                <w:szCs w:val="20"/>
              </w:rPr>
              <w:t>8.</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Обязанности учебного центра</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_Toc47008608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9</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right" w:leader="dot" w:pos="10124"/>
            </w:tabs>
            <w:rPr>
              <w:rFonts w:ascii="Arial" w:eastAsiaTheme="minorEastAsia" w:hAnsi="Arial" w:cs="Arial"/>
              <w:noProof/>
              <w:color w:val="auto"/>
              <w:sz w:val="20"/>
              <w:szCs w:val="20"/>
              <w:lang w:bidi="ar-SA"/>
            </w:rPr>
          </w:pPr>
          <w:hyperlink w:anchor="_Toc47008609" w:history="1">
            <w:r w:rsidR="00DA7BCF" w:rsidRPr="00DA7BCF">
              <w:rPr>
                <w:rStyle w:val="aa"/>
                <w:rFonts w:ascii="Arial" w:hAnsi="Arial" w:cs="Arial"/>
                <w:noProof/>
                <w:sz w:val="20"/>
                <w:szCs w:val="20"/>
              </w:rPr>
              <w:t>9.</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Меры по обеспечению безопасности персональных данных при их обработке</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_Toc47008609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9</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left" w:pos="660"/>
              <w:tab w:val="right" w:leader="dot" w:pos="10124"/>
            </w:tabs>
            <w:rPr>
              <w:rFonts w:ascii="Arial" w:eastAsiaTheme="minorEastAsia" w:hAnsi="Arial" w:cs="Arial"/>
              <w:noProof/>
              <w:color w:val="auto"/>
              <w:sz w:val="20"/>
              <w:szCs w:val="20"/>
              <w:lang w:bidi="ar-SA"/>
            </w:rPr>
          </w:pPr>
          <w:hyperlink w:anchor="_Toc47008610" w:history="1">
            <w:r w:rsidR="00DA7BCF" w:rsidRPr="00DA7BCF">
              <w:rPr>
                <w:rStyle w:val="aa"/>
                <w:rFonts w:ascii="Arial" w:hAnsi="Arial" w:cs="Arial"/>
                <w:noProof/>
                <w:sz w:val="20"/>
                <w:szCs w:val="20"/>
              </w:rPr>
              <w:t>10.</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Изменение политики</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_Toc47008610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11</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left" w:pos="660"/>
              <w:tab w:val="right" w:leader="dot" w:pos="10124"/>
            </w:tabs>
            <w:rPr>
              <w:rFonts w:ascii="Arial" w:eastAsiaTheme="minorEastAsia" w:hAnsi="Arial" w:cs="Arial"/>
              <w:noProof/>
              <w:color w:val="auto"/>
              <w:sz w:val="20"/>
              <w:szCs w:val="20"/>
              <w:lang w:bidi="ar-SA"/>
            </w:rPr>
          </w:pPr>
          <w:hyperlink w:anchor="_Toc47008611" w:history="1">
            <w:r w:rsidR="00DA7BCF" w:rsidRPr="00DA7BCF">
              <w:rPr>
                <w:rStyle w:val="aa"/>
                <w:rFonts w:ascii="Arial" w:hAnsi="Arial" w:cs="Arial"/>
                <w:noProof/>
                <w:sz w:val="20"/>
                <w:szCs w:val="20"/>
              </w:rPr>
              <w:t>11.</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Порядок уничтожения персональных данных</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_Toc47008611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11</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left" w:pos="660"/>
              <w:tab w:val="right" w:leader="dot" w:pos="10124"/>
            </w:tabs>
            <w:rPr>
              <w:rFonts w:ascii="Arial" w:eastAsiaTheme="minorEastAsia" w:hAnsi="Arial" w:cs="Arial"/>
              <w:noProof/>
              <w:color w:val="auto"/>
              <w:sz w:val="20"/>
              <w:szCs w:val="20"/>
              <w:lang w:bidi="ar-SA"/>
            </w:rPr>
          </w:pPr>
          <w:hyperlink w:anchor="_Toc47008612" w:history="1">
            <w:r w:rsidR="00DA7BCF" w:rsidRPr="00DA7BCF">
              <w:rPr>
                <w:rStyle w:val="aa"/>
                <w:rFonts w:ascii="Arial" w:hAnsi="Arial" w:cs="Arial"/>
                <w:noProof/>
                <w:sz w:val="20"/>
                <w:szCs w:val="20"/>
              </w:rPr>
              <w:t>12.</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Обработка персональных данных при помощи файлов cookie</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_Toc47008612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11</w:t>
            </w:r>
            <w:r w:rsidRPr="00DA7BCF">
              <w:rPr>
                <w:rFonts w:ascii="Arial" w:hAnsi="Arial" w:cs="Arial"/>
                <w:noProof/>
                <w:webHidden/>
                <w:sz w:val="20"/>
                <w:szCs w:val="20"/>
              </w:rPr>
              <w:fldChar w:fldCharType="end"/>
            </w:r>
          </w:hyperlink>
        </w:p>
        <w:p w:rsidR="00DA7BCF" w:rsidRPr="00DA7BCF" w:rsidRDefault="00D70149" w:rsidP="00DA7BCF">
          <w:pPr>
            <w:pStyle w:val="14"/>
            <w:tabs>
              <w:tab w:val="left" w:pos="440"/>
              <w:tab w:val="left" w:pos="660"/>
              <w:tab w:val="right" w:leader="dot" w:pos="10124"/>
            </w:tabs>
            <w:rPr>
              <w:rFonts w:ascii="Arial" w:eastAsiaTheme="minorEastAsia" w:hAnsi="Arial" w:cs="Arial"/>
              <w:noProof/>
              <w:color w:val="auto"/>
              <w:sz w:val="20"/>
              <w:szCs w:val="20"/>
              <w:lang w:bidi="ar-SA"/>
            </w:rPr>
          </w:pPr>
          <w:hyperlink w:anchor="_Toc47008613" w:history="1">
            <w:r w:rsidR="00DA7BCF" w:rsidRPr="00DA7BCF">
              <w:rPr>
                <w:rStyle w:val="aa"/>
                <w:rFonts w:ascii="Arial" w:hAnsi="Arial" w:cs="Arial"/>
                <w:noProof/>
                <w:sz w:val="20"/>
                <w:szCs w:val="20"/>
              </w:rPr>
              <w:t>13.</w:t>
            </w:r>
            <w:r w:rsidR="00DA7BCF" w:rsidRPr="00DA7BCF">
              <w:rPr>
                <w:rFonts w:ascii="Arial" w:eastAsiaTheme="minorEastAsia" w:hAnsi="Arial" w:cs="Arial"/>
                <w:noProof/>
                <w:color w:val="auto"/>
                <w:sz w:val="20"/>
                <w:szCs w:val="20"/>
                <w:lang w:bidi="ar-SA"/>
              </w:rPr>
              <w:tab/>
            </w:r>
            <w:r w:rsidR="00DA7BCF" w:rsidRPr="00DA7BCF">
              <w:rPr>
                <w:rStyle w:val="aa"/>
                <w:rFonts w:ascii="Arial" w:hAnsi="Arial" w:cs="Arial"/>
                <w:noProof/>
                <w:sz w:val="20"/>
                <w:szCs w:val="20"/>
              </w:rPr>
              <w:t>Обработка персональных даных без использования средств автоматизации</w:t>
            </w:r>
            <w:r w:rsidR="00DA7BCF" w:rsidRPr="00DA7BCF">
              <w:rPr>
                <w:rFonts w:ascii="Arial" w:hAnsi="Arial" w:cs="Arial"/>
                <w:noProof/>
                <w:webHidden/>
                <w:sz w:val="20"/>
                <w:szCs w:val="20"/>
              </w:rPr>
              <w:tab/>
            </w:r>
            <w:r w:rsidRPr="00DA7BCF">
              <w:rPr>
                <w:rFonts w:ascii="Arial" w:hAnsi="Arial" w:cs="Arial"/>
                <w:noProof/>
                <w:webHidden/>
                <w:sz w:val="20"/>
                <w:szCs w:val="20"/>
              </w:rPr>
              <w:fldChar w:fldCharType="begin"/>
            </w:r>
            <w:r w:rsidR="00DA7BCF" w:rsidRPr="00DA7BCF">
              <w:rPr>
                <w:rFonts w:ascii="Arial" w:hAnsi="Arial" w:cs="Arial"/>
                <w:noProof/>
                <w:webHidden/>
                <w:sz w:val="20"/>
                <w:szCs w:val="20"/>
              </w:rPr>
              <w:instrText xml:space="preserve"> PAGEREF _Toc47008613 \h </w:instrText>
            </w:r>
            <w:r w:rsidRPr="00DA7BCF">
              <w:rPr>
                <w:rFonts w:ascii="Arial" w:hAnsi="Arial" w:cs="Arial"/>
                <w:noProof/>
                <w:webHidden/>
                <w:sz w:val="20"/>
                <w:szCs w:val="20"/>
              </w:rPr>
            </w:r>
            <w:r w:rsidRPr="00DA7BCF">
              <w:rPr>
                <w:rFonts w:ascii="Arial" w:hAnsi="Arial" w:cs="Arial"/>
                <w:noProof/>
                <w:webHidden/>
                <w:sz w:val="20"/>
                <w:szCs w:val="20"/>
              </w:rPr>
              <w:fldChar w:fldCharType="separate"/>
            </w:r>
            <w:r w:rsidR="005D1529">
              <w:rPr>
                <w:rFonts w:ascii="Arial" w:hAnsi="Arial" w:cs="Arial"/>
                <w:noProof/>
                <w:webHidden/>
                <w:sz w:val="20"/>
                <w:szCs w:val="20"/>
              </w:rPr>
              <w:t>11</w:t>
            </w:r>
            <w:r w:rsidRPr="00DA7BCF">
              <w:rPr>
                <w:rFonts w:ascii="Arial" w:hAnsi="Arial" w:cs="Arial"/>
                <w:noProof/>
                <w:webHidden/>
                <w:sz w:val="20"/>
                <w:szCs w:val="20"/>
              </w:rPr>
              <w:fldChar w:fldCharType="end"/>
            </w:r>
          </w:hyperlink>
        </w:p>
        <w:p w:rsidR="0006281C" w:rsidRPr="004516A2" w:rsidRDefault="00D70149" w:rsidP="000400EF">
          <w:pPr>
            <w:tabs>
              <w:tab w:val="left" w:pos="426"/>
            </w:tabs>
            <w:ind w:left="426" w:hanging="426"/>
            <w:rPr>
              <w:rFonts w:ascii="Arial" w:hAnsi="Arial" w:cs="Arial"/>
              <w:color w:val="auto"/>
              <w:sz w:val="20"/>
              <w:szCs w:val="20"/>
            </w:rPr>
          </w:pPr>
          <w:r w:rsidRPr="004516A2">
            <w:rPr>
              <w:rFonts w:ascii="Arial" w:hAnsi="Arial" w:cs="Arial"/>
              <w:color w:val="auto"/>
              <w:sz w:val="20"/>
              <w:szCs w:val="20"/>
            </w:rPr>
            <w:fldChar w:fldCharType="end"/>
          </w:r>
        </w:p>
      </w:sdtContent>
    </w:sdt>
    <w:p w:rsidR="008D4471" w:rsidRPr="004516A2" w:rsidRDefault="008D4471">
      <w:pPr>
        <w:rPr>
          <w:rFonts w:ascii="Arial" w:eastAsiaTheme="minorEastAsia" w:hAnsi="Arial" w:cs="Arial"/>
          <w:b/>
          <w:color w:val="auto"/>
          <w:sz w:val="20"/>
          <w:szCs w:val="20"/>
          <w:lang w:bidi="ar-SA"/>
        </w:rPr>
      </w:pPr>
      <w:r w:rsidRPr="004516A2">
        <w:rPr>
          <w:rFonts w:ascii="Arial" w:hAnsi="Arial" w:cs="Arial"/>
          <w:b/>
          <w:color w:val="auto"/>
          <w:sz w:val="20"/>
          <w:szCs w:val="20"/>
        </w:rPr>
        <w:br w:type="page"/>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2" w:name="_Toc47008601"/>
      <w:r w:rsidRPr="00E30823">
        <w:rPr>
          <w:rFonts w:ascii="Arial" w:hAnsi="Arial" w:cs="Arial"/>
          <w:color w:val="auto"/>
          <w:sz w:val="20"/>
          <w:szCs w:val="20"/>
        </w:rPr>
        <w:lastRenderedPageBreak/>
        <w:t>НАЗНАЧЕНИЕ</w:t>
      </w:r>
      <w:bookmarkEnd w:id="0"/>
      <w:bookmarkEnd w:id="1"/>
      <w:bookmarkEnd w:id="2"/>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Настоящий документ определяет политику </w:t>
      </w:r>
      <w:r w:rsidR="00523B3A" w:rsidRPr="00E30823">
        <w:rPr>
          <w:rFonts w:ascii="Arial" w:hAnsi="Arial" w:cs="Arial"/>
          <w:color w:val="auto"/>
          <w:sz w:val="20"/>
          <w:szCs w:val="20"/>
        </w:rPr>
        <w:t xml:space="preserve">АНО </w:t>
      </w:r>
      <w:r w:rsidR="00523B3A" w:rsidRPr="00E30823">
        <w:rPr>
          <w:rStyle w:val="fontstyle01"/>
          <w:rFonts w:ascii="Arial" w:hAnsi="Arial" w:cs="Arial"/>
          <w:color w:val="auto"/>
          <w:sz w:val="20"/>
          <w:szCs w:val="20"/>
        </w:rPr>
        <w:t>ДПО «Коломенский учебный центр»</w:t>
      </w:r>
      <w:r w:rsidRPr="00E30823">
        <w:rPr>
          <w:rFonts w:ascii="Arial" w:hAnsi="Arial" w:cs="Arial"/>
          <w:color w:val="auto"/>
          <w:sz w:val="20"/>
          <w:szCs w:val="20"/>
        </w:rPr>
        <w:t xml:space="preserve"> (далее - Учебный центр) в отношении обработки персональных данных (далее - персональных данных).</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proofErr w:type="gramStart"/>
      <w:r w:rsidRPr="00E30823">
        <w:rPr>
          <w:rFonts w:ascii="Arial" w:hAnsi="Arial" w:cs="Arial"/>
          <w:color w:val="auto"/>
          <w:sz w:val="20"/>
          <w:szCs w:val="20"/>
        </w:rPr>
        <w:t>Настоящая политика в отношении обработки персональных данных (далее - Политика) составлена в соответствии с п. 2 ст. 18.1 Федерального закона Российской Федерации</w:t>
      </w:r>
      <w:r w:rsidR="00523B3A" w:rsidRPr="00E30823">
        <w:rPr>
          <w:rFonts w:ascii="Arial" w:hAnsi="Arial" w:cs="Arial"/>
          <w:color w:val="auto"/>
          <w:sz w:val="20"/>
          <w:szCs w:val="20"/>
        </w:rPr>
        <w:t xml:space="preserve"> </w:t>
      </w:r>
      <w:r w:rsidRPr="00E30823">
        <w:rPr>
          <w:rFonts w:ascii="Arial" w:hAnsi="Arial" w:cs="Arial"/>
          <w:color w:val="auto"/>
          <w:sz w:val="20"/>
          <w:szCs w:val="20"/>
        </w:rPr>
        <w:t>«О персональных данных» №</w:t>
      </w:r>
      <w:r w:rsidR="000400EF" w:rsidRPr="00E30823">
        <w:rPr>
          <w:rFonts w:ascii="Arial" w:hAnsi="Arial" w:cs="Arial"/>
          <w:color w:val="auto"/>
          <w:sz w:val="20"/>
          <w:szCs w:val="20"/>
        </w:rPr>
        <w:t> </w:t>
      </w:r>
      <w:r w:rsidRPr="00E30823">
        <w:rPr>
          <w:rFonts w:ascii="Arial" w:hAnsi="Arial" w:cs="Arial"/>
          <w:color w:val="auto"/>
          <w:sz w:val="20"/>
          <w:szCs w:val="20"/>
        </w:rPr>
        <w:t>152-ФЗ от 27 июля 2006 года и действует в отношении всех персональных данных, обрабатываемых в Учебном центре, которые могут быть получены как от физического или юридического лица (контрагента), состоящего в договорных отношениях с Учебным центром, так</w:t>
      </w:r>
      <w:proofErr w:type="gramEnd"/>
      <w:r w:rsidRPr="00E30823">
        <w:rPr>
          <w:rFonts w:ascii="Arial" w:hAnsi="Arial" w:cs="Arial"/>
          <w:color w:val="auto"/>
          <w:sz w:val="20"/>
          <w:szCs w:val="20"/>
        </w:rPr>
        <w:t xml:space="preserve"> и от субъекта персональных данных, состоящего с Учебны</w:t>
      </w:r>
      <w:r w:rsidR="000769F4" w:rsidRPr="00E30823">
        <w:rPr>
          <w:rFonts w:ascii="Arial" w:hAnsi="Arial" w:cs="Arial"/>
          <w:color w:val="auto"/>
          <w:sz w:val="20"/>
          <w:szCs w:val="20"/>
        </w:rPr>
        <w:t>м</w:t>
      </w:r>
      <w:r w:rsidRPr="00E30823">
        <w:rPr>
          <w:rFonts w:ascii="Arial" w:hAnsi="Arial" w:cs="Arial"/>
          <w:color w:val="auto"/>
          <w:sz w:val="20"/>
          <w:szCs w:val="20"/>
        </w:rPr>
        <w:t xml:space="preserve"> центром в отношениях, регулируемых трудовым законодательством (далее - Работника).</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Целью настоящей Политики является защита интересов Учебн</w:t>
      </w:r>
      <w:r w:rsidR="000400EF" w:rsidRPr="00E30823">
        <w:rPr>
          <w:rFonts w:ascii="Arial" w:hAnsi="Arial" w:cs="Arial"/>
          <w:color w:val="auto"/>
          <w:sz w:val="20"/>
          <w:szCs w:val="20"/>
        </w:rPr>
        <w:t>ого</w:t>
      </w:r>
      <w:r w:rsidRPr="00E30823">
        <w:rPr>
          <w:rFonts w:ascii="Arial" w:hAnsi="Arial" w:cs="Arial"/>
          <w:color w:val="auto"/>
          <w:sz w:val="20"/>
          <w:szCs w:val="20"/>
        </w:rPr>
        <w:t xml:space="preserve"> центра, </w:t>
      </w:r>
      <w:r w:rsidR="000400EF" w:rsidRPr="00E30823">
        <w:rPr>
          <w:rFonts w:ascii="Arial" w:hAnsi="Arial" w:cs="Arial"/>
          <w:color w:val="auto"/>
          <w:sz w:val="20"/>
          <w:szCs w:val="20"/>
        </w:rPr>
        <w:t>обучающихся в нём лиц</w:t>
      </w:r>
      <w:r w:rsidRPr="00E30823">
        <w:rPr>
          <w:rFonts w:ascii="Arial" w:hAnsi="Arial" w:cs="Arial"/>
          <w:color w:val="auto"/>
          <w:sz w:val="20"/>
          <w:szCs w:val="20"/>
        </w:rPr>
        <w:t>, партнеров</w:t>
      </w:r>
      <w:r w:rsidR="00113979" w:rsidRPr="00E30823">
        <w:rPr>
          <w:rFonts w:ascii="Arial" w:hAnsi="Arial" w:cs="Arial"/>
          <w:color w:val="auto"/>
          <w:sz w:val="20"/>
          <w:szCs w:val="20"/>
        </w:rPr>
        <w:t xml:space="preserve"> (контрагентов)</w:t>
      </w:r>
      <w:r w:rsidRPr="00E30823">
        <w:rPr>
          <w:rFonts w:ascii="Arial" w:hAnsi="Arial" w:cs="Arial"/>
          <w:color w:val="auto"/>
          <w:sz w:val="20"/>
          <w:szCs w:val="20"/>
        </w:rPr>
        <w:t>, работников и посетителей сайт</w:t>
      </w:r>
      <w:r w:rsidR="000400EF" w:rsidRPr="00E30823">
        <w:rPr>
          <w:rFonts w:ascii="Arial" w:hAnsi="Arial" w:cs="Arial"/>
          <w:color w:val="auto"/>
          <w:sz w:val="20"/>
          <w:szCs w:val="20"/>
        </w:rPr>
        <w:t>а</w:t>
      </w:r>
      <w:r w:rsidR="00113979" w:rsidRPr="00E30823">
        <w:rPr>
          <w:rFonts w:ascii="Arial" w:hAnsi="Arial" w:cs="Arial"/>
          <w:color w:val="auto"/>
          <w:sz w:val="20"/>
          <w:szCs w:val="20"/>
        </w:rPr>
        <w:t xml:space="preserve"> Учебного центра </w:t>
      </w:r>
      <w:proofErr w:type="spellStart"/>
      <w:r w:rsidR="008037EE" w:rsidRPr="00E30823">
        <w:rPr>
          <w:rFonts w:ascii="Arial" w:hAnsi="Arial" w:cs="Arial"/>
          <w:color w:val="auto"/>
          <w:sz w:val="20"/>
          <w:szCs w:val="20"/>
        </w:rPr>
        <w:t>www.compcentr.ru</w:t>
      </w:r>
      <w:proofErr w:type="spellEnd"/>
      <w:r w:rsidR="008037EE" w:rsidRPr="00E30823">
        <w:rPr>
          <w:rFonts w:ascii="Arial" w:hAnsi="Arial" w:cs="Arial"/>
          <w:color w:val="auto"/>
          <w:sz w:val="20"/>
          <w:szCs w:val="20"/>
        </w:rPr>
        <w:t xml:space="preserve"> (далее - сайт)</w:t>
      </w:r>
      <w:r w:rsidRPr="00E30823">
        <w:rPr>
          <w:rFonts w:ascii="Arial" w:hAnsi="Arial" w:cs="Arial"/>
          <w:color w:val="auto"/>
          <w:sz w:val="20"/>
          <w:szCs w:val="20"/>
        </w:rPr>
        <w:t xml:space="preserve">, а также соблюдение требований </w:t>
      </w:r>
      <w:r w:rsidR="000400EF" w:rsidRPr="00E30823">
        <w:rPr>
          <w:rFonts w:ascii="Arial" w:hAnsi="Arial" w:cs="Arial"/>
          <w:color w:val="auto"/>
          <w:sz w:val="20"/>
          <w:szCs w:val="20"/>
        </w:rPr>
        <w:t>з</w:t>
      </w:r>
      <w:r w:rsidRPr="00E30823">
        <w:rPr>
          <w:rFonts w:ascii="Arial" w:hAnsi="Arial" w:cs="Arial"/>
          <w:color w:val="auto"/>
          <w:sz w:val="20"/>
          <w:szCs w:val="20"/>
        </w:rPr>
        <w:t>аконодательства Российской Федерации о персональных данных.</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Политика распространяется на персональные данные</w:t>
      </w:r>
      <w:r w:rsidR="004516A2" w:rsidRPr="00E30823">
        <w:rPr>
          <w:rFonts w:ascii="Arial" w:hAnsi="Arial" w:cs="Arial"/>
          <w:color w:val="auto"/>
          <w:sz w:val="20"/>
          <w:szCs w:val="20"/>
        </w:rPr>
        <w:t>,</w:t>
      </w:r>
      <w:r w:rsidRPr="00E30823">
        <w:rPr>
          <w:rFonts w:ascii="Arial" w:hAnsi="Arial" w:cs="Arial"/>
          <w:color w:val="auto"/>
          <w:sz w:val="20"/>
          <w:szCs w:val="20"/>
        </w:rPr>
        <w:t xml:space="preserve"> полученные как до, так и после утверждения настоящей Политики.</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Политика обя</w:t>
      </w:r>
      <w:r w:rsidR="004516A2" w:rsidRPr="00E30823">
        <w:rPr>
          <w:rFonts w:ascii="Arial" w:hAnsi="Arial" w:cs="Arial"/>
          <w:color w:val="auto"/>
          <w:sz w:val="20"/>
          <w:szCs w:val="20"/>
        </w:rPr>
        <w:t>зательна для ознакомления лицам, передающим</w:t>
      </w:r>
      <w:r w:rsidRPr="00E30823">
        <w:rPr>
          <w:rFonts w:ascii="Arial" w:hAnsi="Arial" w:cs="Arial"/>
          <w:color w:val="auto"/>
          <w:sz w:val="20"/>
          <w:szCs w:val="20"/>
        </w:rPr>
        <w:t xml:space="preserve"> в Учебный центр персональные данные.</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Текущая редакция Политики </w:t>
      </w:r>
      <w:r w:rsidR="6D8DF6DC" w:rsidRPr="00E30823">
        <w:rPr>
          <w:rFonts w:ascii="Arial" w:hAnsi="Arial" w:cs="Arial"/>
          <w:color w:val="auto"/>
          <w:sz w:val="20"/>
          <w:szCs w:val="20"/>
        </w:rPr>
        <w:t xml:space="preserve">утверждается директором, </w:t>
      </w:r>
      <w:r w:rsidRPr="00E30823">
        <w:rPr>
          <w:rFonts w:ascii="Arial" w:hAnsi="Arial" w:cs="Arial"/>
          <w:color w:val="auto"/>
          <w:sz w:val="20"/>
          <w:szCs w:val="20"/>
        </w:rPr>
        <w:t>размещается на сайте Учебного центра в общем доступе и вступает в силу с момента её размещения</w:t>
      </w:r>
      <w:r w:rsidR="00E9226B" w:rsidRPr="00E30823">
        <w:rPr>
          <w:rFonts w:ascii="Arial" w:hAnsi="Arial" w:cs="Arial"/>
          <w:color w:val="auto"/>
          <w:sz w:val="20"/>
          <w:szCs w:val="20"/>
        </w:rPr>
        <w:t xml:space="preserve"> и действует бессрочно</w:t>
      </w:r>
      <w:r w:rsidR="00E9226B" w:rsidRPr="00E30823">
        <w:rPr>
          <w:rFonts w:ascii="Arial" w:hAnsi="Arial" w:cs="Arial"/>
          <w:color w:val="000000"/>
          <w:sz w:val="20"/>
          <w:szCs w:val="20"/>
        </w:rPr>
        <w:t>, до замены её новой Политикой</w:t>
      </w:r>
      <w:r w:rsidRPr="00E30823">
        <w:rPr>
          <w:rFonts w:ascii="Arial" w:hAnsi="Arial" w:cs="Arial"/>
          <w:color w:val="auto"/>
          <w:sz w:val="20"/>
          <w:szCs w:val="20"/>
        </w:rPr>
        <w:t>.</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3" w:name="_Toc47008602"/>
      <w:r w:rsidRPr="00E30823">
        <w:rPr>
          <w:rFonts w:ascii="Arial" w:hAnsi="Arial" w:cs="Arial"/>
          <w:color w:val="auto"/>
          <w:sz w:val="20"/>
          <w:szCs w:val="20"/>
        </w:rPr>
        <w:t>ОБЩИЕ ПОЛОЖЕНИЯ</w:t>
      </w:r>
      <w:bookmarkEnd w:id="3"/>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b/>
          <w:color w:val="auto"/>
          <w:sz w:val="20"/>
          <w:szCs w:val="20"/>
        </w:rPr>
      </w:pPr>
      <w:bookmarkStart w:id="4" w:name="bookmark2"/>
      <w:bookmarkStart w:id="5" w:name="bookmark3"/>
      <w:r w:rsidRPr="00E30823">
        <w:rPr>
          <w:rFonts w:ascii="Arial" w:hAnsi="Arial" w:cs="Arial"/>
          <w:b/>
          <w:color w:val="auto"/>
          <w:sz w:val="20"/>
          <w:szCs w:val="20"/>
        </w:rPr>
        <w:t>Область применения политики</w:t>
      </w:r>
      <w:bookmarkEnd w:id="4"/>
      <w:bookmarkEnd w:id="5"/>
    </w:p>
    <w:p w:rsidR="00822505" w:rsidRPr="00E30823" w:rsidRDefault="000241B0" w:rsidP="00E30823">
      <w:pPr>
        <w:pStyle w:val="20"/>
        <w:numPr>
          <w:ilvl w:val="2"/>
          <w:numId w:val="7"/>
        </w:numPr>
        <w:shd w:val="clear" w:color="auto" w:fill="auto"/>
        <w:spacing w:before="120" w:after="120"/>
        <w:jc w:val="both"/>
        <w:rPr>
          <w:rFonts w:ascii="Arial" w:hAnsi="Arial" w:cs="Arial"/>
          <w:color w:val="auto"/>
          <w:sz w:val="20"/>
          <w:szCs w:val="20"/>
        </w:rPr>
      </w:pPr>
      <w:r w:rsidRPr="00E30823">
        <w:rPr>
          <w:rFonts w:ascii="Arial" w:hAnsi="Arial" w:cs="Arial"/>
          <w:color w:val="auto"/>
          <w:sz w:val="20"/>
          <w:szCs w:val="20"/>
        </w:rPr>
        <w:t>Действие настоящей Политики распространя</w:t>
      </w:r>
      <w:r w:rsidR="004516A2" w:rsidRPr="00E30823">
        <w:rPr>
          <w:rFonts w:ascii="Arial" w:hAnsi="Arial" w:cs="Arial"/>
          <w:color w:val="auto"/>
          <w:sz w:val="20"/>
          <w:szCs w:val="20"/>
        </w:rPr>
        <w:t>е</w:t>
      </w:r>
      <w:r w:rsidRPr="00E30823">
        <w:rPr>
          <w:rFonts w:ascii="Arial" w:hAnsi="Arial" w:cs="Arial"/>
          <w:color w:val="auto"/>
          <w:sz w:val="20"/>
          <w:szCs w:val="20"/>
        </w:rPr>
        <w:t>тся на процессы Учебного центра, в которых осуществляется обработка персональных данных субъектов персональных данных всех категорий, а также на подразделения, принимающие участие в вышеуказанных процессах.</w:t>
      </w:r>
    </w:p>
    <w:p w:rsidR="00C176F8" w:rsidRPr="00E30823" w:rsidRDefault="00C176F8" w:rsidP="00E30823">
      <w:pPr>
        <w:pStyle w:val="20"/>
        <w:numPr>
          <w:ilvl w:val="1"/>
          <w:numId w:val="7"/>
        </w:numPr>
        <w:shd w:val="clear" w:color="auto" w:fill="auto"/>
        <w:spacing w:before="120" w:after="120"/>
        <w:ind w:left="567" w:hanging="567"/>
        <w:jc w:val="both"/>
        <w:rPr>
          <w:rFonts w:ascii="Arial" w:hAnsi="Arial" w:cs="Arial"/>
          <w:b/>
          <w:color w:val="auto"/>
          <w:sz w:val="20"/>
          <w:szCs w:val="20"/>
        </w:rPr>
      </w:pPr>
      <w:r w:rsidRPr="00E30823">
        <w:rPr>
          <w:rFonts w:ascii="Arial" w:hAnsi="Arial" w:cs="Arial"/>
          <w:b/>
          <w:color w:val="auto"/>
          <w:sz w:val="20"/>
          <w:szCs w:val="20"/>
        </w:rPr>
        <w:t>Правовые основания обработки персональных данных</w:t>
      </w:r>
    </w:p>
    <w:p w:rsidR="00C176F8" w:rsidRPr="00E30823" w:rsidRDefault="00C176F8" w:rsidP="00E30823">
      <w:pPr>
        <w:pStyle w:val="20"/>
        <w:numPr>
          <w:ilvl w:val="2"/>
          <w:numId w:val="7"/>
        </w:numPr>
        <w:shd w:val="clear" w:color="auto" w:fill="auto"/>
        <w:spacing w:before="120" w:after="120"/>
        <w:jc w:val="both"/>
        <w:rPr>
          <w:rFonts w:ascii="Arial" w:hAnsi="Arial" w:cs="Arial"/>
          <w:color w:val="auto"/>
          <w:sz w:val="20"/>
          <w:szCs w:val="20"/>
        </w:rPr>
      </w:pPr>
      <w:r w:rsidRPr="00E30823">
        <w:rPr>
          <w:rFonts w:ascii="Arial" w:hAnsi="Arial" w:cs="Arial"/>
          <w:color w:val="auto"/>
          <w:sz w:val="20"/>
          <w:szCs w:val="20"/>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Конституция Российской Федерации;</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Гражданский кодекс Российской Федерации;</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Трудовой кодекс Российской Федерации;</w:t>
      </w:r>
    </w:p>
    <w:p w:rsidR="00F82A8A"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Налоговый кодекс Российской Федерации;</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Федеральный закон от </w:t>
      </w:r>
      <w:r w:rsidR="00F82A8A" w:rsidRPr="00E30823">
        <w:rPr>
          <w:rFonts w:ascii="Arial" w:hAnsi="Arial" w:cs="Arial"/>
          <w:bCs/>
          <w:color w:val="auto"/>
          <w:sz w:val="20"/>
          <w:szCs w:val="20"/>
        </w:rPr>
        <w:t>12.01.1996 № 7-ФЗ «О некоммерческих организациях»</w:t>
      </w:r>
      <w:r w:rsidRPr="00E30823">
        <w:rPr>
          <w:rFonts w:ascii="Arial" w:hAnsi="Arial" w:cs="Arial"/>
          <w:bCs/>
          <w:color w:val="auto"/>
          <w:sz w:val="20"/>
          <w:szCs w:val="20"/>
        </w:rPr>
        <w:t>;</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Федеральный закон от 06.12.2011 </w:t>
      </w:r>
      <w:r w:rsidR="00F82A8A" w:rsidRPr="00E30823">
        <w:rPr>
          <w:rFonts w:ascii="Arial" w:hAnsi="Arial" w:cs="Arial"/>
          <w:bCs/>
          <w:color w:val="auto"/>
          <w:sz w:val="20"/>
          <w:szCs w:val="20"/>
        </w:rPr>
        <w:t>№</w:t>
      </w:r>
      <w:r w:rsidRPr="00E30823">
        <w:rPr>
          <w:rFonts w:ascii="Arial" w:hAnsi="Arial" w:cs="Arial"/>
          <w:bCs/>
          <w:color w:val="auto"/>
          <w:sz w:val="20"/>
          <w:szCs w:val="20"/>
        </w:rPr>
        <w:t xml:space="preserve"> 402-ФЗ </w:t>
      </w:r>
      <w:r w:rsidR="00F82A8A" w:rsidRPr="00E30823">
        <w:rPr>
          <w:rFonts w:ascii="Arial" w:hAnsi="Arial" w:cs="Arial"/>
          <w:bCs/>
          <w:color w:val="auto"/>
          <w:sz w:val="20"/>
          <w:szCs w:val="20"/>
        </w:rPr>
        <w:t>«</w:t>
      </w:r>
      <w:r w:rsidRPr="00E30823">
        <w:rPr>
          <w:rFonts w:ascii="Arial" w:hAnsi="Arial" w:cs="Arial"/>
          <w:bCs/>
          <w:color w:val="auto"/>
          <w:sz w:val="20"/>
          <w:szCs w:val="20"/>
        </w:rPr>
        <w:t>О бухгалтерском учете</w:t>
      </w:r>
      <w:r w:rsidR="00F82A8A" w:rsidRPr="00E30823">
        <w:rPr>
          <w:rFonts w:ascii="Arial" w:hAnsi="Arial" w:cs="Arial"/>
          <w:bCs/>
          <w:color w:val="auto"/>
          <w:sz w:val="20"/>
          <w:szCs w:val="20"/>
        </w:rPr>
        <w:t>»</w:t>
      </w:r>
      <w:r w:rsidRPr="00E30823">
        <w:rPr>
          <w:rFonts w:ascii="Arial" w:hAnsi="Arial" w:cs="Arial"/>
          <w:bCs/>
          <w:color w:val="auto"/>
          <w:sz w:val="20"/>
          <w:szCs w:val="20"/>
        </w:rPr>
        <w:t>;</w:t>
      </w:r>
    </w:p>
    <w:p w:rsidR="00F82A8A"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Федеральный закон от 15.12.2001 </w:t>
      </w:r>
      <w:r w:rsidR="00F82A8A" w:rsidRPr="00E30823">
        <w:rPr>
          <w:rFonts w:ascii="Arial" w:hAnsi="Arial" w:cs="Arial"/>
          <w:bCs/>
          <w:color w:val="auto"/>
          <w:sz w:val="20"/>
          <w:szCs w:val="20"/>
        </w:rPr>
        <w:t>№</w:t>
      </w:r>
      <w:r w:rsidRPr="00E30823">
        <w:rPr>
          <w:rFonts w:ascii="Arial" w:hAnsi="Arial" w:cs="Arial"/>
          <w:bCs/>
          <w:color w:val="auto"/>
          <w:sz w:val="20"/>
          <w:szCs w:val="20"/>
        </w:rPr>
        <w:t xml:space="preserve"> 167-ФЗ </w:t>
      </w:r>
      <w:r w:rsidR="00F82A8A" w:rsidRPr="00E30823">
        <w:rPr>
          <w:rFonts w:ascii="Arial" w:hAnsi="Arial" w:cs="Arial"/>
          <w:bCs/>
          <w:color w:val="auto"/>
          <w:sz w:val="20"/>
          <w:szCs w:val="20"/>
        </w:rPr>
        <w:t>«</w:t>
      </w:r>
      <w:r w:rsidRPr="00E30823">
        <w:rPr>
          <w:rFonts w:ascii="Arial" w:hAnsi="Arial" w:cs="Arial"/>
          <w:bCs/>
          <w:color w:val="auto"/>
          <w:sz w:val="20"/>
          <w:szCs w:val="20"/>
        </w:rPr>
        <w:t>Об обязательном пенсионном страховании в Российской Федерации</w:t>
      </w:r>
      <w:r w:rsidR="00F82A8A" w:rsidRPr="00E30823">
        <w:rPr>
          <w:rFonts w:ascii="Arial" w:hAnsi="Arial" w:cs="Arial"/>
          <w:bCs/>
          <w:color w:val="auto"/>
          <w:sz w:val="20"/>
          <w:szCs w:val="20"/>
        </w:rPr>
        <w:t>»</w:t>
      </w:r>
      <w:r w:rsidRPr="00E30823">
        <w:rPr>
          <w:rFonts w:ascii="Arial" w:hAnsi="Arial" w:cs="Arial"/>
          <w:bCs/>
          <w:color w:val="auto"/>
          <w:sz w:val="20"/>
          <w:szCs w:val="20"/>
        </w:rPr>
        <w:t>;</w:t>
      </w:r>
    </w:p>
    <w:p w:rsidR="00F82A8A" w:rsidRPr="00E30823" w:rsidRDefault="00F82A8A"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Федеральный закон от 29.12.2012 № 273-ФЗ «Об образовании в Российской Федерации»;</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иные нормативные правовые акты, регулирующие отношения, связанные с деятельностью </w:t>
      </w:r>
      <w:r w:rsidR="00F82A8A" w:rsidRPr="00E30823">
        <w:rPr>
          <w:rFonts w:ascii="Arial" w:hAnsi="Arial" w:cs="Arial"/>
          <w:bCs/>
          <w:color w:val="auto"/>
          <w:sz w:val="20"/>
          <w:szCs w:val="20"/>
        </w:rPr>
        <w:t>Учебного центра</w:t>
      </w:r>
      <w:r w:rsidRPr="00E30823">
        <w:rPr>
          <w:rFonts w:ascii="Arial" w:hAnsi="Arial" w:cs="Arial"/>
          <w:bCs/>
          <w:color w:val="auto"/>
          <w:sz w:val="20"/>
          <w:szCs w:val="20"/>
        </w:rPr>
        <w:t>.</w:t>
      </w:r>
    </w:p>
    <w:p w:rsidR="00C176F8" w:rsidRPr="00E30823" w:rsidRDefault="00C176F8" w:rsidP="00E30823">
      <w:pPr>
        <w:pStyle w:val="20"/>
        <w:numPr>
          <w:ilvl w:val="2"/>
          <w:numId w:val="7"/>
        </w:numPr>
        <w:shd w:val="clear" w:color="auto" w:fill="auto"/>
        <w:spacing w:before="120" w:after="120"/>
        <w:jc w:val="both"/>
        <w:rPr>
          <w:rFonts w:ascii="Arial" w:hAnsi="Arial" w:cs="Arial"/>
          <w:color w:val="auto"/>
          <w:sz w:val="20"/>
          <w:szCs w:val="20"/>
        </w:rPr>
      </w:pPr>
      <w:r w:rsidRPr="00E30823">
        <w:rPr>
          <w:rFonts w:ascii="Arial" w:hAnsi="Arial" w:cs="Arial"/>
          <w:color w:val="auto"/>
          <w:sz w:val="20"/>
          <w:szCs w:val="20"/>
        </w:rPr>
        <w:t>Правовым основанием обработки персональных данных также являются:</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устав </w:t>
      </w:r>
      <w:r w:rsidR="00F82A8A" w:rsidRPr="00E30823">
        <w:rPr>
          <w:rFonts w:ascii="Arial" w:hAnsi="Arial" w:cs="Arial"/>
          <w:color w:val="auto"/>
          <w:sz w:val="20"/>
          <w:szCs w:val="20"/>
        </w:rPr>
        <w:t xml:space="preserve">АНО </w:t>
      </w:r>
      <w:r w:rsidR="00F82A8A" w:rsidRPr="00E30823">
        <w:rPr>
          <w:rStyle w:val="fontstyle01"/>
          <w:rFonts w:ascii="Arial" w:hAnsi="Arial" w:cs="Arial"/>
          <w:color w:val="auto"/>
          <w:sz w:val="20"/>
          <w:szCs w:val="20"/>
        </w:rPr>
        <w:t>ДПО «Коломенский учебный центр»;</w:t>
      </w:r>
    </w:p>
    <w:p w:rsidR="00F82A8A"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договоры, заключаемые между </w:t>
      </w:r>
      <w:r w:rsidR="00F82A8A" w:rsidRPr="00E30823">
        <w:rPr>
          <w:rFonts w:ascii="Arial" w:hAnsi="Arial" w:cs="Arial"/>
          <w:bCs/>
          <w:color w:val="auto"/>
          <w:sz w:val="20"/>
          <w:szCs w:val="20"/>
        </w:rPr>
        <w:t>Учебным центром, лицами, заключающими договоры на обучение в интересах субъектов персональных данных,</w:t>
      </w:r>
      <w:r w:rsidRPr="00E30823">
        <w:rPr>
          <w:rFonts w:ascii="Arial" w:hAnsi="Arial" w:cs="Arial"/>
          <w:bCs/>
          <w:color w:val="auto"/>
          <w:sz w:val="20"/>
          <w:szCs w:val="20"/>
        </w:rPr>
        <w:t xml:space="preserve"> и</w:t>
      </w:r>
      <w:r w:rsidR="0000149F" w:rsidRPr="00E30823">
        <w:rPr>
          <w:rFonts w:ascii="Arial" w:hAnsi="Arial" w:cs="Arial"/>
          <w:bCs/>
          <w:color w:val="auto"/>
          <w:sz w:val="20"/>
          <w:szCs w:val="20"/>
        </w:rPr>
        <w:t>ли</w:t>
      </w:r>
      <w:r w:rsidRPr="00E30823">
        <w:rPr>
          <w:rFonts w:ascii="Arial" w:hAnsi="Arial" w:cs="Arial"/>
          <w:bCs/>
          <w:color w:val="auto"/>
          <w:sz w:val="20"/>
          <w:szCs w:val="20"/>
        </w:rPr>
        <w:t xml:space="preserve"> </w:t>
      </w:r>
      <w:r w:rsidR="0000149F" w:rsidRPr="00E30823">
        <w:rPr>
          <w:rFonts w:ascii="Arial" w:hAnsi="Arial" w:cs="Arial"/>
          <w:bCs/>
          <w:color w:val="auto"/>
          <w:sz w:val="20"/>
          <w:szCs w:val="20"/>
        </w:rPr>
        <w:t xml:space="preserve">непосредственно с </w:t>
      </w:r>
      <w:r w:rsidRPr="00E30823">
        <w:rPr>
          <w:rFonts w:ascii="Arial" w:hAnsi="Arial" w:cs="Arial"/>
          <w:bCs/>
          <w:color w:val="auto"/>
          <w:sz w:val="20"/>
          <w:szCs w:val="20"/>
        </w:rPr>
        <w:t>субъектами персональных данных;</w:t>
      </w:r>
    </w:p>
    <w:p w:rsidR="00C176F8" w:rsidRPr="00E30823" w:rsidRDefault="00C176F8"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согласие субъектов персональных данных на обработку их персональных данных.</w:t>
      </w:r>
    </w:p>
    <w:p w:rsidR="00822505" w:rsidRPr="00E30823" w:rsidRDefault="00BE7CAA"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6" w:name="_Toc47008603"/>
      <w:r w:rsidRPr="00E30823">
        <w:rPr>
          <w:rFonts w:ascii="Arial" w:hAnsi="Arial" w:cs="Arial"/>
          <w:color w:val="auto"/>
          <w:sz w:val="20"/>
          <w:szCs w:val="20"/>
        </w:rPr>
        <w:t>ТЕРМИНЫ, ОПРЕДЕЛЕНИЯ И СОКРАЩЕНИЯ</w:t>
      </w:r>
      <w:bookmarkEnd w:id="6"/>
    </w:p>
    <w:p w:rsidR="00822505" w:rsidRPr="00E30823" w:rsidRDefault="000241B0" w:rsidP="00E30823">
      <w:pPr>
        <w:pStyle w:val="20"/>
        <w:numPr>
          <w:ilvl w:val="2"/>
          <w:numId w:val="7"/>
        </w:numPr>
        <w:shd w:val="clear" w:color="auto" w:fill="auto"/>
        <w:spacing w:before="120" w:after="120"/>
        <w:jc w:val="both"/>
        <w:rPr>
          <w:rFonts w:ascii="Arial" w:hAnsi="Arial" w:cs="Arial"/>
          <w:color w:val="auto"/>
          <w:sz w:val="20"/>
          <w:szCs w:val="20"/>
        </w:rPr>
      </w:pPr>
      <w:r w:rsidRPr="00E30823">
        <w:rPr>
          <w:rFonts w:ascii="Arial" w:hAnsi="Arial" w:cs="Arial"/>
          <w:color w:val="auto"/>
          <w:sz w:val="20"/>
          <w:szCs w:val="20"/>
        </w:rPr>
        <w:lastRenderedPageBreak/>
        <w:t>В настоящей Политике определены следующие термины, определения и сокращения:</w:t>
      </w:r>
    </w:p>
    <w:p w:rsidR="00AE7D44" w:rsidRPr="00E30823" w:rsidRDefault="0001317A"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bookmarkStart w:id="7" w:name="bookmark4"/>
      <w:bookmarkStart w:id="8" w:name="bookmark5"/>
      <w:r w:rsidRPr="00E30823">
        <w:rPr>
          <w:rFonts w:ascii="Arial" w:hAnsi="Arial" w:cs="Arial"/>
          <w:b/>
          <w:bCs/>
          <w:color w:val="auto"/>
          <w:sz w:val="20"/>
          <w:szCs w:val="20"/>
        </w:rPr>
        <w:t xml:space="preserve">субъект персональных данных </w:t>
      </w:r>
      <w:r w:rsidR="00AE7D44" w:rsidRPr="00E30823">
        <w:rPr>
          <w:rFonts w:ascii="Arial" w:hAnsi="Arial" w:cs="Arial"/>
          <w:bCs/>
          <w:color w:val="auto"/>
          <w:sz w:val="20"/>
          <w:szCs w:val="20"/>
        </w:rPr>
        <w:t>–</w:t>
      </w:r>
      <w:r w:rsidRPr="00E30823">
        <w:rPr>
          <w:rFonts w:ascii="Arial" w:hAnsi="Arial" w:cs="Arial"/>
          <w:bCs/>
          <w:color w:val="auto"/>
          <w:sz w:val="20"/>
          <w:szCs w:val="20"/>
        </w:rPr>
        <w:t xml:space="preserve"> </w:t>
      </w:r>
      <w:r w:rsidR="006A568C" w:rsidRPr="00E30823">
        <w:rPr>
          <w:rFonts w:ascii="Arial" w:hAnsi="Arial" w:cs="Arial"/>
          <w:bCs/>
          <w:color w:val="auto"/>
          <w:sz w:val="20"/>
          <w:szCs w:val="20"/>
        </w:rPr>
        <w:t>физическое лицо, определяемое на основании персональных данных, обрабатываемых в Учебном центре.</w:t>
      </w:r>
    </w:p>
    <w:p w:rsidR="00A467CE" w:rsidRPr="00E30823" w:rsidRDefault="00A467CE" w:rsidP="00E30823">
      <w:pPr>
        <w:pStyle w:val="20"/>
        <w:shd w:val="clear" w:color="auto" w:fill="auto"/>
        <w:tabs>
          <w:tab w:val="left" w:pos="1134"/>
        </w:tabs>
        <w:spacing w:before="120" w:after="120"/>
        <w:ind w:left="1134" w:firstLine="0"/>
        <w:jc w:val="both"/>
        <w:rPr>
          <w:rFonts w:ascii="Arial" w:hAnsi="Arial" w:cs="Arial"/>
          <w:bCs/>
          <w:color w:val="auto"/>
          <w:sz w:val="20"/>
          <w:szCs w:val="20"/>
        </w:rPr>
      </w:pPr>
      <w:r w:rsidRPr="00E30823">
        <w:rPr>
          <w:rFonts w:ascii="Arial" w:hAnsi="Arial" w:cs="Arial"/>
          <w:bCs/>
          <w:color w:val="auto"/>
          <w:sz w:val="20"/>
          <w:szCs w:val="20"/>
          <w:highlight w:val="yellow"/>
        </w:rPr>
        <w:t>К субъектам персональных данных относятся работники Учебного центра, бывшие работники, кандидаты на замещение вакантных должностей, а также родственники работников; клиенты и контрагенты Учебного центра (физические лица); представители/работники клиентов и контрагентов Учебного центра (юридических лиц).</w:t>
      </w:r>
    </w:p>
    <w:p w:rsidR="00AE7D44" w:rsidRPr="00E30823" w:rsidRDefault="00AE7D44"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 xml:space="preserve">оператор персональных данных (оператор) </w:t>
      </w:r>
      <w:r w:rsidRPr="00E30823">
        <w:rPr>
          <w:rFonts w:ascii="Arial" w:hAnsi="Arial" w:cs="Arial"/>
          <w:bCs/>
          <w:color w:val="auto"/>
          <w:sz w:val="20"/>
          <w:szCs w:val="20"/>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персональные данные</w:t>
      </w:r>
      <w:r w:rsidRPr="00E30823">
        <w:rPr>
          <w:rFonts w:ascii="Arial" w:hAnsi="Arial" w:cs="Arial"/>
          <w:bCs/>
          <w:color w:val="auto"/>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 (п. 1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152-ФЗ);</w:t>
      </w:r>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proofErr w:type="gramStart"/>
      <w:r w:rsidRPr="00E30823">
        <w:rPr>
          <w:rFonts w:ascii="Arial" w:hAnsi="Arial" w:cs="Arial"/>
          <w:b/>
          <w:bCs/>
          <w:color w:val="auto"/>
          <w:sz w:val="20"/>
          <w:szCs w:val="20"/>
        </w:rPr>
        <w:t xml:space="preserve">обработка персональных данных </w:t>
      </w:r>
      <w:r w:rsidRPr="00E30823">
        <w:rPr>
          <w:rFonts w:ascii="Arial" w:hAnsi="Arial" w:cs="Arial"/>
          <w:bCs/>
          <w:color w:val="auto"/>
          <w:sz w:val="20"/>
          <w:szCs w:val="20"/>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 3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152-ФЗ);</w:t>
      </w:r>
      <w:proofErr w:type="gramEnd"/>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распространение персональных данных</w:t>
      </w:r>
      <w:r w:rsidRPr="00E30823">
        <w:rPr>
          <w:rFonts w:ascii="Arial" w:hAnsi="Arial" w:cs="Arial"/>
          <w:bCs/>
          <w:color w:val="auto"/>
          <w:sz w:val="20"/>
          <w:szCs w:val="20"/>
        </w:rPr>
        <w:t xml:space="preserve"> - действия, направленные на раскрытие персональных данных субъектов персональных данных неопределенному кругу лиц (п. 5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152-ФЗ);</w:t>
      </w:r>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предоставление персональных данных</w:t>
      </w:r>
      <w:r w:rsidRPr="00E30823">
        <w:rPr>
          <w:rFonts w:ascii="Arial" w:hAnsi="Arial" w:cs="Arial"/>
          <w:bCs/>
          <w:color w:val="auto"/>
          <w:sz w:val="20"/>
          <w:szCs w:val="20"/>
        </w:rPr>
        <w:t xml:space="preserve"> - действия, направленные на раскрытие персональных данных субъектов персональных данных определенному лицу или определенному кругу лиц (п. 6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152-ФЗ);</w:t>
      </w:r>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блокирование персональных данных</w:t>
      </w:r>
      <w:r w:rsidRPr="00E30823">
        <w:rPr>
          <w:rFonts w:ascii="Arial" w:hAnsi="Arial" w:cs="Arial"/>
          <w:bCs/>
          <w:color w:val="auto"/>
          <w:sz w:val="20"/>
          <w:szCs w:val="20"/>
        </w:rPr>
        <w:t xml:space="preserve"> - временное прекращение обработки персональных данных субъектов персональных данных (за исключением случаев, если обработка необходима для уточнения персональных данных) (п. 7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152-ФЗ);</w:t>
      </w:r>
    </w:p>
    <w:p w:rsidR="00D31C9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уничтожение персональных данных</w:t>
      </w:r>
      <w:r w:rsidRPr="00E30823">
        <w:rPr>
          <w:rFonts w:ascii="Arial" w:hAnsi="Arial" w:cs="Arial"/>
          <w:bCs/>
          <w:color w:val="auto"/>
          <w:sz w:val="20"/>
          <w:szCs w:val="2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w:t>
      </w:r>
      <w:r w:rsidR="00D31C91" w:rsidRPr="00E30823">
        <w:rPr>
          <w:rFonts w:ascii="Arial" w:hAnsi="Arial" w:cs="Arial"/>
          <w:bCs/>
          <w:color w:val="auto"/>
          <w:sz w:val="20"/>
          <w:szCs w:val="20"/>
        </w:rPr>
        <w:t xml:space="preserve">субъектов персональных данных </w:t>
      </w:r>
      <w:r w:rsidRPr="00E30823">
        <w:rPr>
          <w:rFonts w:ascii="Arial" w:hAnsi="Arial" w:cs="Arial"/>
          <w:bCs/>
          <w:color w:val="auto"/>
          <w:sz w:val="20"/>
          <w:szCs w:val="20"/>
        </w:rPr>
        <w:t xml:space="preserve">и/или в результате которых уничтожаются материальные носители персональных данных субъектов персональных данных (п. 8 ст. 3 Федерального закона от 27.07.2006 </w:t>
      </w:r>
      <w:r w:rsidR="001E7A0D" w:rsidRPr="00E30823">
        <w:rPr>
          <w:rFonts w:ascii="Arial" w:hAnsi="Arial" w:cs="Arial"/>
          <w:bCs/>
          <w:color w:val="auto"/>
          <w:sz w:val="20"/>
          <w:szCs w:val="20"/>
        </w:rPr>
        <w:t>№</w:t>
      </w:r>
      <w:r w:rsidRPr="00E30823">
        <w:rPr>
          <w:rFonts w:ascii="Arial" w:hAnsi="Arial" w:cs="Arial"/>
          <w:bCs/>
          <w:color w:val="auto"/>
          <w:sz w:val="20"/>
          <w:szCs w:val="20"/>
        </w:rPr>
        <w:t xml:space="preserve"> 152- ФЗ</w:t>
      </w:r>
      <w:r w:rsidR="00D31C91" w:rsidRPr="00E30823">
        <w:rPr>
          <w:rFonts w:ascii="Arial" w:hAnsi="Arial" w:cs="Arial"/>
          <w:bCs/>
          <w:color w:val="auto"/>
          <w:sz w:val="20"/>
          <w:szCs w:val="20"/>
        </w:rPr>
        <w:t>)</w:t>
      </w:r>
      <w:r w:rsidR="00176786" w:rsidRPr="00E30823">
        <w:rPr>
          <w:rFonts w:ascii="Arial" w:hAnsi="Arial" w:cs="Arial"/>
          <w:bCs/>
          <w:color w:val="auto"/>
          <w:sz w:val="20"/>
          <w:szCs w:val="20"/>
        </w:rPr>
        <w:t>;</w:t>
      </w:r>
    </w:p>
    <w:p w:rsidR="00237501" w:rsidRPr="00E30823" w:rsidRDefault="00237501"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
          <w:bCs/>
          <w:color w:val="auto"/>
          <w:sz w:val="20"/>
          <w:szCs w:val="20"/>
        </w:rPr>
        <w:t>обезличивание персональных данных</w:t>
      </w:r>
      <w:r w:rsidRPr="00E30823">
        <w:rPr>
          <w:rFonts w:ascii="Arial" w:hAnsi="Arial" w:cs="Arial"/>
          <w:bCs/>
          <w:color w:val="auto"/>
          <w:sz w:val="20"/>
          <w:szCs w:val="2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лицу.</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9" w:name="_Toc47008604"/>
      <w:r w:rsidRPr="00E30823">
        <w:rPr>
          <w:rFonts w:ascii="Arial" w:hAnsi="Arial" w:cs="Arial"/>
          <w:color w:val="auto"/>
          <w:sz w:val="20"/>
          <w:szCs w:val="20"/>
        </w:rPr>
        <w:t>ПРИНЦИПЫ ОБРАБОТКИ ПЕРСОНАЛЬНЫХ ДАННЫХ</w:t>
      </w:r>
      <w:bookmarkEnd w:id="7"/>
      <w:bookmarkEnd w:id="8"/>
      <w:bookmarkEnd w:id="9"/>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Обработка персональных данных в Учебном центр</w:t>
      </w:r>
      <w:r w:rsidR="00D31C91" w:rsidRPr="00E30823">
        <w:rPr>
          <w:rFonts w:ascii="Arial" w:hAnsi="Arial" w:cs="Arial"/>
          <w:color w:val="auto"/>
          <w:sz w:val="20"/>
          <w:szCs w:val="20"/>
        </w:rPr>
        <w:t>е</w:t>
      </w:r>
      <w:r w:rsidRPr="00E30823">
        <w:rPr>
          <w:rFonts w:ascii="Arial" w:hAnsi="Arial" w:cs="Arial"/>
          <w:color w:val="auto"/>
          <w:sz w:val="20"/>
          <w:szCs w:val="20"/>
        </w:rPr>
        <w:t xml:space="preserve"> осуществляется в соответствии с принципами, установленными Федеральным законом Российской Федерации «О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обработка персональных данных осуществляется на законной и справедливой основе;</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не допускается объединение баз данных, содержащих персональные данные, обработка которых осуществляется в целях, несовместных между собой;</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обработке подлежат только те персональные данные, которые отвечают целям их обработки;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при обработке персональных данных обеспечивается точность персональных данных, их </w:t>
      </w:r>
      <w:r w:rsidRPr="00E30823">
        <w:rPr>
          <w:rFonts w:ascii="Arial" w:hAnsi="Arial" w:cs="Arial"/>
          <w:bCs/>
          <w:color w:val="auto"/>
          <w:sz w:val="20"/>
          <w:szCs w:val="20"/>
        </w:rPr>
        <w:lastRenderedPageBreak/>
        <w:t>достаточность, а в необходимых случаях и актуальность по отношению к заявленным целям их обработки;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w:t>
      </w:r>
      <w:r w:rsidR="00865A5F" w:rsidRPr="00E30823">
        <w:rPr>
          <w:rFonts w:ascii="Arial" w:hAnsi="Arial" w:cs="Arial"/>
          <w:bCs/>
          <w:color w:val="auto"/>
          <w:sz w:val="20"/>
          <w:szCs w:val="20"/>
        </w:rPr>
        <w:t xml:space="preserve">иной </w:t>
      </w:r>
      <w:r w:rsidRPr="00E30823">
        <w:rPr>
          <w:rFonts w:ascii="Arial" w:hAnsi="Arial" w:cs="Arial"/>
          <w:bCs/>
          <w:color w:val="auto"/>
          <w:sz w:val="20"/>
          <w:szCs w:val="20"/>
        </w:rPr>
        <w:t xml:space="preserve">срок хранения персональных данных не установлен </w:t>
      </w:r>
      <w:r w:rsidR="00865A5F" w:rsidRPr="00E30823">
        <w:rPr>
          <w:rFonts w:ascii="Arial" w:hAnsi="Arial" w:cs="Arial"/>
          <w:bCs/>
          <w:color w:val="auto"/>
          <w:sz w:val="20"/>
          <w:szCs w:val="20"/>
        </w:rPr>
        <w:t>федеральным законом, договором, заключаемым с Учебным центром, или согласием субъекта на обработку персональных данных</w:t>
      </w:r>
      <w:r w:rsidRPr="00E30823">
        <w:rPr>
          <w:rFonts w:ascii="Arial" w:hAnsi="Arial" w:cs="Arial"/>
          <w:bCs/>
          <w:color w:val="auto"/>
          <w:sz w:val="20"/>
          <w:szCs w:val="20"/>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proofErr w:type="gramStart"/>
      <w:r w:rsidRPr="00E30823">
        <w:rPr>
          <w:rFonts w:ascii="Arial" w:hAnsi="Arial" w:cs="Arial"/>
          <w:color w:val="auto"/>
          <w:sz w:val="20"/>
          <w:szCs w:val="20"/>
        </w:rPr>
        <w:t>Безопасность персональных данных в Учебном центра обеспечивается выполнением согласованных мероприятий, направленных на предотвращение (нейтрализацию) и устранение угроз безопасности персональных данных, минимизацию возможного ущерба, а также мероприятий по восстановлению данных и работы информационных систем персональных данных в случае реализации угроз.</w:t>
      </w:r>
      <w:proofErr w:type="gramEnd"/>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10" w:name="_Toc47008605"/>
      <w:r w:rsidRPr="00E30823">
        <w:rPr>
          <w:rFonts w:ascii="Arial" w:hAnsi="Arial" w:cs="Arial"/>
          <w:color w:val="auto"/>
          <w:sz w:val="20"/>
          <w:szCs w:val="20"/>
        </w:rPr>
        <w:t>ЦЕЛИ СБОРА И ОБРАБОТКИ ПЕРСО</w:t>
      </w:r>
      <w:r w:rsidR="00CD4703" w:rsidRPr="00E30823">
        <w:rPr>
          <w:rFonts w:ascii="Arial" w:hAnsi="Arial" w:cs="Arial"/>
          <w:color w:val="auto"/>
          <w:sz w:val="20"/>
          <w:szCs w:val="20"/>
        </w:rPr>
        <w:t>НА</w:t>
      </w:r>
      <w:r w:rsidRPr="00E30823">
        <w:rPr>
          <w:rFonts w:ascii="Arial" w:hAnsi="Arial" w:cs="Arial"/>
          <w:color w:val="auto"/>
          <w:sz w:val="20"/>
          <w:szCs w:val="20"/>
        </w:rPr>
        <w:t>ЛЬНЫХ ДАННЫХ</w:t>
      </w:r>
      <w:bookmarkEnd w:id="10"/>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proofErr w:type="gramStart"/>
      <w:r w:rsidRPr="00E30823">
        <w:rPr>
          <w:rFonts w:ascii="Arial" w:hAnsi="Arial" w:cs="Arial"/>
          <w:color w:val="auto"/>
          <w:sz w:val="20"/>
          <w:szCs w:val="20"/>
        </w:rPr>
        <w:t>Учебный центр собирает и хранит персональные данные работников, посетителей сайт</w:t>
      </w:r>
      <w:r w:rsidR="00865A5F" w:rsidRPr="00E30823">
        <w:rPr>
          <w:rFonts w:ascii="Arial" w:hAnsi="Arial" w:cs="Arial"/>
          <w:color w:val="auto"/>
          <w:sz w:val="20"/>
          <w:szCs w:val="20"/>
        </w:rPr>
        <w:t>а</w:t>
      </w:r>
      <w:r w:rsidRPr="00E30823">
        <w:rPr>
          <w:rFonts w:ascii="Arial" w:hAnsi="Arial" w:cs="Arial"/>
          <w:color w:val="auto"/>
          <w:sz w:val="20"/>
          <w:szCs w:val="20"/>
        </w:rPr>
        <w:t xml:space="preserve"> Учебн</w:t>
      </w:r>
      <w:r w:rsidR="00865A5F" w:rsidRPr="00E30823">
        <w:rPr>
          <w:rFonts w:ascii="Arial" w:hAnsi="Arial" w:cs="Arial"/>
          <w:color w:val="auto"/>
          <w:sz w:val="20"/>
          <w:szCs w:val="20"/>
        </w:rPr>
        <w:t>ого</w:t>
      </w:r>
      <w:r w:rsidRPr="00E30823">
        <w:rPr>
          <w:rFonts w:ascii="Arial" w:hAnsi="Arial" w:cs="Arial"/>
          <w:color w:val="auto"/>
          <w:sz w:val="20"/>
          <w:szCs w:val="20"/>
        </w:rPr>
        <w:t xml:space="preserve"> центра, а также персональные данные других субъектов персональных данных</w:t>
      </w:r>
      <w:r w:rsidR="00CD4703" w:rsidRPr="00E30823">
        <w:rPr>
          <w:rFonts w:ascii="Arial" w:hAnsi="Arial" w:cs="Arial"/>
          <w:color w:val="auto"/>
          <w:sz w:val="20"/>
          <w:szCs w:val="20"/>
        </w:rPr>
        <w:t>,</w:t>
      </w:r>
      <w:r w:rsidRPr="00E30823">
        <w:rPr>
          <w:rFonts w:ascii="Arial" w:hAnsi="Arial" w:cs="Arial"/>
          <w:color w:val="auto"/>
          <w:sz w:val="20"/>
          <w:szCs w:val="20"/>
        </w:rPr>
        <w:t xml:space="preserve"> </w:t>
      </w:r>
      <w:r w:rsidR="0099109A" w:rsidRPr="00E30823">
        <w:rPr>
          <w:rFonts w:ascii="Arial" w:hAnsi="Arial" w:cs="Arial"/>
          <w:color w:val="auto"/>
          <w:sz w:val="20"/>
          <w:szCs w:val="20"/>
        </w:rPr>
        <w:t xml:space="preserve">обработка которых необходима для исполнения договора, стороной которого либо </w:t>
      </w:r>
      <w:proofErr w:type="spellStart"/>
      <w:r w:rsidR="0099109A" w:rsidRPr="00E30823">
        <w:rPr>
          <w:rFonts w:ascii="Arial" w:hAnsi="Arial" w:cs="Arial"/>
          <w:color w:val="auto"/>
          <w:sz w:val="20"/>
          <w:szCs w:val="20"/>
        </w:rPr>
        <w:t>выгодоприобретателем</w:t>
      </w:r>
      <w:proofErr w:type="spellEnd"/>
      <w:r w:rsidR="0099109A" w:rsidRPr="00E30823">
        <w:rPr>
          <w:rFonts w:ascii="Arial" w:hAnsi="Arial" w:cs="Arial"/>
          <w:color w:val="auto"/>
          <w:sz w:val="20"/>
          <w:szCs w:val="20"/>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0099109A" w:rsidRPr="00E30823">
        <w:rPr>
          <w:rFonts w:ascii="Arial" w:hAnsi="Arial" w:cs="Arial"/>
          <w:color w:val="auto"/>
          <w:sz w:val="20"/>
          <w:szCs w:val="20"/>
        </w:rPr>
        <w:t>выгодоприобретателем</w:t>
      </w:r>
      <w:proofErr w:type="spellEnd"/>
      <w:r w:rsidR="0099109A" w:rsidRPr="00E30823">
        <w:rPr>
          <w:rFonts w:ascii="Arial" w:hAnsi="Arial" w:cs="Arial"/>
          <w:color w:val="auto"/>
          <w:sz w:val="20"/>
          <w:szCs w:val="20"/>
        </w:rPr>
        <w:t xml:space="preserve"> или поручителем</w:t>
      </w:r>
      <w:r w:rsidRPr="00E30823">
        <w:rPr>
          <w:rFonts w:ascii="Arial" w:hAnsi="Arial" w:cs="Arial"/>
          <w:color w:val="auto"/>
          <w:sz w:val="20"/>
          <w:szCs w:val="20"/>
        </w:rPr>
        <w:t>.</w:t>
      </w:r>
      <w:proofErr w:type="gramEnd"/>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Учебный центр может использовать</w:t>
      </w:r>
      <w:r w:rsidR="00A55996" w:rsidRPr="00E30823">
        <w:rPr>
          <w:rFonts w:ascii="Arial" w:hAnsi="Arial" w:cs="Arial"/>
          <w:color w:val="auto"/>
          <w:sz w:val="20"/>
          <w:szCs w:val="20"/>
        </w:rPr>
        <w:t xml:space="preserve"> персональные</w:t>
      </w:r>
      <w:r w:rsidRPr="00E30823">
        <w:rPr>
          <w:rFonts w:ascii="Arial" w:hAnsi="Arial" w:cs="Arial"/>
          <w:color w:val="auto"/>
          <w:sz w:val="20"/>
          <w:szCs w:val="20"/>
        </w:rPr>
        <w:t xml:space="preserve"> данные в следующих целях:</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идентификация </w:t>
      </w:r>
      <w:r w:rsidR="000241B0" w:rsidRPr="00E30823">
        <w:rPr>
          <w:rFonts w:ascii="Arial" w:hAnsi="Arial" w:cs="Arial"/>
          <w:bCs/>
          <w:color w:val="auto"/>
          <w:sz w:val="20"/>
          <w:szCs w:val="20"/>
        </w:rPr>
        <w:t>стороны в рамках договоров с Учебным центром;</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связь </w:t>
      </w:r>
      <w:r w:rsidR="000241B0" w:rsidRPr="00E30823">
        <w:rPr>
          <w:rFonts w:ascii="Arial" w:hAnsi="Arial" w:cs="Arial"/>
          <w:bCs/>
          <w:color w:val="auto"/>
          <w:sz w:val="20"/>
          <w:szCs w:val="20"/>
        </w:rPr>
        <w:t xml:space="preserve">с субъектом </w:t>
      </w:r>
      <w:r w:rsidR="00FF3941" w:rsidRPr="00E30823">
        <w:rPr>
          <w:rFonts w:ascii="Arial" w:hAnsi="Arial" w:cs="Arial"/>
          <w:bCs/>
          <w:color w:val="auto"/>
          <w:sz w:val="20"/>
          <w:szCs w:val="20"/>
        </w:rPr>
        <w:t xml:space="preserve">персональных данных </w:t>
      </w:r>
      <w:r w:rsidR="000241B0" w:rsidRPr="00E30823">
        <w:rPr>
          <w:rFonts w:ascii="Arial" w:hAnsi="Arial" w:cs="Arial"/>
          <w:bCs/>
          <w:color w:val="auto"/>
          <w:sz w:val="20"/>
          <w:szCs w:val="20"/>
        </w:rPr>
        <w:t>в случае необходимости, в том числе направление уведомлений, информации и запросов, связанных с оказанием услуг, а также обработка заявлений, запросов и заявок;</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улучшение </w:t>
      </w:r>
      <w:r w:rsidR="000241B0" w:rsidRPr="00E30823">
        <w:rPr>
          <w:rFonts w:ascii="Arial" w:hAnsi="Arial" w:cs="Arial"/>
          <w:bCs/>
          <w:color w:val="auto"/>
          <w:sz w:val="20"/>
          <w:szCs w:val="20"/>
        </w:rPr>
        <w:t>качества услуг, оказываемых Учебным центром;</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продвижения </w:t>
      </w:r>
      <w:r w:rsidR="000241B0" w:rsidRPr="00E30823">
        <w:rPr>
          <w:rFonts w:ascii="Arial" w:hAnsi="Arial" w:cs="Arial"/>
          <w:bCs/>
          <w:color w:val="auto"/>
          <w:sz w:val="20"/>
          <w:szCs w:val="20"/>
        </w:rPr>
        <w:t>товаров, работ, услуг на рынке путем осуществления прямых контактов с субъектом персональных данных;</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проведение </w:t>
      </w:r>
      <w:r w:rsidR="000241B0" w:rsidRPr="00E30823">
        <w:rPr>
          <w:rFonts w:ascii="Arial" w:hAnsi="Arial" w:cs="Arial"/>
          <w:bCs/>
          <w:color w:val="auto"/>
          <w:sz w:val="20"/>
          <w:szCs w:val="20"/>
        </w:rPr>
        <w:t>статистических и иных исследований</w:t>
      </w:r>
      <w:r w:rsidRPr="00E30823">
        <w:rPr>
          <w:rFonts w:ascii="Arial" w:hAnsi="Arial" w:cs="Arial"/>
          <w:bCs/>
          <w:color w:val="auto"/>
          <w:sz w:val="20"/>
          <w:szCs w:val="20"/>
        </w:rPr>
        <w:t>, на основе обезличенных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Учебный центр собирает и хранит </w:t>
      </w:r>
      <w:r w:rsidR="009921FF" w:rsidRPr="00E30823">
        <w:rPr>
          <w:rFonts w:ascii="Arial" w:hAnsi="Arial" w:cs="Arial"/>
          <w:bCs/>
          <w:color w:val="auto"/>
          <w:sz w:val="20"/>
          <w:szCs w:val="20"/>
        </w:rPr>
        <w:t xml:space="preserve">персональные </w:t>
      </w:r>
      <w:r w:rsidRPr="00E30823">
        <w:rPr>
          <w:rFonts w:ascii="Arial" w:hAnsi="Arial" w:cs="Arial"/>
          <w:bCs/>
          <w:color w:val="auto"/>
          <w:sz w:val="20"/>
          <w:szCs w:val="20"/>
        </w:rPr>
        <w:t>данные Работник</w:t>
      </w:r>
      <w:r w:rsidR="009921FF" w:rsidRPr="00E30823">
        <w:rPr>
          <w:rFonts w:ascii="Arial" w:hAnsi="Arial" w:cs="Arial"/>
          <w:bCs/>
          <w:color w:val="auto"/>
          <w:sz w:val="20"/>
          <w:szCs w:val="20"/>
        </w:rPr>
        <w:t>ов</w:t>
      </w:r>
      <w:r w:rsidRPr="00E30823">
        <w:rPr>
          <w:rFonts w:ascii="Arial" w:hAnsi="Arial" w:cs="Arial"/>
          <w:bCs/>
          <w:color w:val="auto"/>
          <w:sz w:val="20"/>
          <w:szCs w:val="20"/>
        </w:rPr>
        <w:t>, необходимые для исполнения условий трудового договора и осуществления прав и обязанностей в соответств</w:t>
      </w:r>
      <w:r w:rsidR="009921FF" w:rsidRPr="00E30823">
        <w:rPr>
          <w:rFonts w:ascii="Arial" w:hAnsi="Arial" w:cs="Arial"/>
          <w:bCs/>
          <w:color w:val="auto"/>
          <w:sz w:val="20"/>
          <w:szCs w:val="20"/>
        </w:rPr>
        <w:t>ии с трудовым законодательством;</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выполнения </w:t>
      </w:r>
      <w:r w:rsidR="000241B0" w:rsidRPr="00E30823">
        <w:rPr>
          <w:rFonts w:ascii="Arial" w:hAnsi="Arial" w:cs="Arial"/>
          <w:bCs/>
          <w:color w:val="auto"/>
          <w:sz w:val="20"/>
          <w:szCs w:val="20"/>
        </w:rPr>
        <w:t>действующего законодательства Российской Федерации, но</w:t>
      </w:r>
      <w:r w:rsidRPr="00E30823">
        <w:rPr>
          <w:rFonts w:ascii="Arial" w:hAnsi="Arial" w:cs="Arial"/>
          <w:bCs/>
          <w:color w:val="auto"/>
          <w:sz w:val="20"/>
          <w:szCs w:val="20"/>
        </w:rPr>
        <w:t>рмативных актов Учебного центра;</w:t>
      </w:r>
    </w:p>
    <w:p w:rsidR="00822505" w:rsidRPr="00E30823" w:rsidRDefault="009921F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выполнение </w:t>
      </w:r>
      <w:r w:rsidR="000241B0" w:rsidRPr="00E30823">
        <w:rPr>
          <w:rFonts w:ascii="Arial" w:hAnsi="Arial" w:cs="Arial"/>
          <w:bCs/>
          <w:color w:val="auto"/>
          <w:sz w:val="20"/>
          <w:szCs w:val="20"/>
        </w:rPr>
        <w:t>целей, обозначенных в Уставе Учебного центра.</w:t>
      </w:r>
    </w:p>
    <w:p w:rsidR="005C3269" w:rsidRPr="00E30823" w:rsidRDefault="00662C1D"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К п</w:t>
      </w:r>
      <w:r w:rsidR="005C3269" w:rsidRPr="00E30823">
        <w:rPr>
          <w:rFonts w:ascii="Arial" w:hAnsi="Arial" w:cs="Arial"/>
          <w:color w:val="auto"/>
          <w:sz w:val="20"/>
          <w:szCs w:val="20"/>
        </w:rPr>
        <w:t>ерсональны</w:t>
      </w:r>
      <w:r w:rsidRPr="00E30823">
        <w:rPr>
          <w:rFonts w:ascii="Arial" w:hAnsi="Arial" w:cs="Arial"/>
          <w:color w:val="auto"/>
          <w:sz w:val="20"/>
          <w:szCs w:val="20"/>
        </w:rPr>
        <w:t>м</w:t>
      </w:r>
      <w:r w:rsidR="005C3269" w:rsidRPr="00E30823">
        <w:rPr>
          <w:rFonts w:ascii="Arial" w:hAnsi="Arial" w:cs="Arial"/>
          <w:color w:val="auto"/>
          <w:sz w:val="20"/>
          <w:szCs w:val="20"/>
        </w:rPr>
        <w:t xml:space="preserve"> данны</w:t>
      </w:r>
      <w:r w:rsidRPr="00E30823">
        <w:rPr>
          <w:rFonts w:ascii="Arial" w:hAnsi="Arial" w:cs="Arial"/>
          <w:color w:val="auto"/>
          <w:sz w:val="20"/>
          <w:szCs w:val="20"/>
        </w:rPr>
        <w:t>м</w:t>
      </w:r>
      <w:r w:rsidR="005C3269" w:rsidRPr="00E30823">
        <w:rPr>
          <w:rFonts w:ascii="Arial" w:hAnsi="Arial" w:cs="Arial"/>
          <w:color w:val="auto"/>
          <w:sz w:val="20"/>
          <w:szCs w:val="20"/>
        </w:rPr>
        <w:t xml:space="preserve"> ли</w:t>
      </w:r>
      <w:r w:rsidRPr="00E30823">
        <w:rPr>
          <w:rFonts w:ascii="Arial" w:hAnsi="Arial" w:cs="Arial"/>
          <w:color w:val="auto"/>
          <w:sz w:val="20"/>
          <w:szCs w:val="20"/>
        </w:rPr>
        <w:t>ц, обучающихся в Учебном центре, относятся</w:t>
      </w:r>
      <w:r w:rsidR="005C3269" w:rsidRPr="00E30823">
        <w:rPr>
          <w:rFonts w:ascii="Arial" w:hAnsi="Arial" w:cs="Arial"/>
          <w:color w:val="auto"/>
          <w:sz w:val="20"/>
          <w:szCs w:val="20"/>
        </w:rPr>
        <w:t xml:space="preserve">: </w:t>
      </w:r>
    </w:p>
    <w:p w:rsidR="005C3269" w:rsidRPr="00E30823" w:rsidRDefault="005C3269"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сведения, содержащиеся в паспорте или ином документе, удостоверяющем личность;</w:t>
      </w:r>
    </w:p>
    <w:p w:rsidR="005C3269" w:rsidRPr="00E30823" w:rsidRDefault="005C3269"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информация, содержащаяся в личном деле обучающегося</w:t>
      </w:r>
      <w:r w:rsidR="001F7F62" w:rsidRPr="00E30823">
        <w:rPr>
          <w:rFonts w:ascii="Arial" w:hAnsi="Arial" w:cs="Arial"/>
          <w:sz w:val="20"/>
          <w:szCs w:val="20"/>
          <w:highlight w:val="yellow"/>
        </w:rPr>
        <w:t>, в том числе, контактные данные</w:t>
      </w:r>
      <w:r w:rsidR="007E0F4C" w:rsidRPr="00E30823">
        <w:rPr>
          <w:rFonts w:ascii="Arial" w:hAnsi="Arial" w:cs="Arial"/>
          <w:sz w:val="20"/>
          <w:szCs w:val="20"/>
          <w:highlight w:val="yellow"/>
        </w:rPr>
        <w:t xml:space="preserve"> и адрес регистрации по месту жительства</w:t>
      </w:r>
      <w:r w:rsidR="001F7F62" w:rsidRPr="00E30823">
        <w:rPr>
          <w:rFonts w:ascii="Arial" w:hAnsi="Arial" w:cs="Arial"/>
          <w:sz w:val="20"/>
          <w:szCs w:val="20"/>
          <w:highlight w:val="yellow"/>
        </w:rPr>
        <w:t>;</w:t>
      </w:r>
    </w:p>
    <w:p w:rsidR="005C3269" w:rsidRPr="00E30823" w:rsidRDefault="005C3269"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 xml:space="preserve">информация об успеваемости; </w:t>
      </w:r>
    </w:p>
    <w:p w:rsidR="007E0F4C" w:rsidRPr="00E30823" w:rsidRDefault="005C3269"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документ о месте проживания;</w:t>
      </w:r>
    </w:p>
    <w:p w:rsidR="007E0F4C" w:rsidRPr="00E30823" w:rsidRDefault="005C3269"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иные сведения</w:t>
      </w:r>
      <w:r w:rsidR="007E0F4C" w:rsidRPr="00E30823">
        <w:rPr>
          <w:rFonts w:ascii="Arial" w:hAnsi="Arial" w:cs="Arial"/>
          <w:sz w:val="20"/>
          <w:szCs w:val="20"/>
          <w:highlight w:val="yellow"/>
        </w:rPr>
        <w:t xml:space="preserve"> (в том числе индивидуальный номер налогоплательщика, номер расчетного счета)</w:t>
      </w:r>
      <w:r w:rsidRPr="00E30823">
        <w:rPr>
          <w:rFonts w:ascii="Arial" w:hAnsi="Arial" w:cs="Arial"/>
          <w:sz w:val="20"/>
          <w:szCs w:val="20"/>
          <w:highlight w:val="yellow"/>
        </w:rPr>
        <w:t xml:space="preserve">, необходимые для </w:t>
      </w:r>
      <w:r w:rsidR="001F7F62" w:rsidRPr="00E30823">
        <w:rPr>
          <w:rFonts w:ascii="Arial" w:hAnsi="Arial" w:cs="Arial"/>
          <w:sz w:val="20"/>
          <w:szCs w:val="20"/>
          <w:highlight w:val="yellow"/>
        </w:rPr>
        <w:t>определения отношений обучения</w:t>
      </w:r>
      <w:r w:rsidR="007E0F4C" w:rsidRPr="00E30823">
        <w:rPr>
          <w:rFonts w:ascii="Arial" w:hAnsi="Arial" w:cs="Arial"/>
          <w:sz w:val="20"/>
          <w:szCs w:val="20"/>
          <w:highlight w:val="yellow"/>
        </w:rPr>
        <w:t>;</w:t>
      </w:r>
    </w:p>
    <w:p w:rsidR="007336B3" w:rsidRPr="00E30823" w:rsidRDefault="0025719B"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К персональным данным работников</w:t>
      </w:r>
      <w:r w:rsidR="002E47B0" w:rsidRPr="00E30823">
        <w:rPr>
          <w:rFonts w:ascii="Arial" w:hAnsi="Arial" w:cs="Arial"/>
          <w:color w:val="auto"/>
          <w:sz w:val="20"/>
          <w:szCs w:val="20"/>
        </w:rPr>
        <w:t>, бывши</w:t>
      </w:r>
      <w:r w:rsidR="00B45282" w:rsidRPr="00E30823">
        <w:rPr>
          <w:rFonts w:ascii="Arial" w:hAnsi="Arial" w:cs="Arial"/>
          <w:color w:val="auto"/>
          <w:sz w:val="20"/>
          <w:szCs w:val="20"/>
        </w:rPr>
        <w:t>х</w:t>
      </w:r>
      <w:r w:rsidR="002E47B0" w:rsidRPr="00E30823">
        <w:rPr>
          <w:rFonts w:ascii="Arial" w:hAnsi="Arial" w:cs="Arial"/>
          <w:color w:val="auto"/>
          <w:sz w:val="20"/>
          <w:szCs w:val="20"/>
        </w:rPr>
        <w:t xml:space="preserve"> работник</w:t>
      </w:r>
      <w:r w:rsidR="00B45282" w:rsidRPr="00E30823">
        <w:rPr>
          <w:rFonts w:ascii="Arial" w:hAnsi="Arial" w:cs="Arial"/>
          <w:color w:val="auto"/>
          <w:sz w:val="20"/>
          <w:szCs w:val="20"/>
        </w:rPr>
        <w:t>ов</w:t>
      </w:r>
      <w:r w:rsidR="002E47B0" w:rsidRPr="00E30823">
        <w:rPr>
          <w:rFonts w:ascii="Arial" w:hAnsi="Arial" w:cs="Arial"/>
          <w:color w:val="auto"/>
          <w:sz w:val="20"/>
          <w:szCs w:val="20"/>
        </w:rPr>
        <w:t>, кандидатов для приема на работу</w:t>
      </w:r>
      <w:r w:rsidRPr="00E30823">
        <w:rPr>
          <w:rFonts w:ascii="Arial" w:hAnsi="Arial" w:cs="Arial"/>
          <w:color w:val="auto"/>
          <w:sz w:val="20"/>
          <w:szCs w:val="20"/>
        </w:rPr>
        <w:t xml:space="preserve"> Учебного центра относятся</w:t>
      </w:r>
      <w:r w:rsidR="007336B3" w:rsidRPr="00E30823">
        <w:rPr>
          <w:rFonts w:ascii="Arial" w:hAnsi="Arial" w:cs="Arial"/>
          <w:color w:val="auto"/>
          <w:sz w:val="20"/>
          <w:szCs w:val="20"/>
        </w:rPr>
        <w:t>:</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комплексы документов, сопровождающие процесс оформления трудовых отношений при приеме на работу, переводе, увольнении</w:t>
      </w:r>
      <w:r w:rsidR="003F7C82" w:rsidRPr="00E30823">
        <w:rPr>
          <w:rFonts w:ascii="Arial" w:hAnsi="Arial" w:cs="Arial"/>
          <w:sz w:val="20"/>
          <w:szCs w:val="20"/>
          <w:highlight w:val="yellow"/>
        </w:rPr>
        <w:t>, содержащие</w:t>
      </w:r>
      <w:r w:rsidR="00794BEF" w:rsidRPr="00E30823">
        <w:rPr>
          <w:rFonts w:ascii="Arial" w:hAnsi="Arial" w:cs="Arial"/>
          <w:sz w:val="20"/>
          <w:szCs w:val="20"/>
          <w:highlight w:val="yellow"/>
        </w:rPr>
        <w:t>,</w:t>
      </w:r>
      <w:r w:rsidR="003F7C82" w:rsidRPr="00E30823">
        <w:rPr>
          <w:rFonts w:ascii="Arial" w:hAnsi="Arial" w:cs="Arial"/>
          <w:sz w:val="20"/>
          <w:szCs w:val="20"/>
          <w:highlight w:val="yellow"/>
        </w:rPr>
        <w:t xml:space="preserve"> </w:t>
      </w:r>
      <w:r w:rsidR="00794BEF" w:rsidRPr="00E30823">
        <w:rPr>
          <w:rFonts w:ascii="Arial" w:hAnsi="Arial" w:cs="Arial"/>
          <w:sz w:val="20"/>
          <w:szCs w:val="20"/>
          <w:highlight w:val="yellow"/>
        </w:rPr>
        <w:t xml:space="preserve">в том числе, </w:t>
      </w:r>
      <w:r w:rsidR="003F7C82" w:rsidRPr="00E30823">
        <w:rPr>
          <w:rFonts w:ascii="Arial" w:hAnsi="Arial" w:cs="Arial"/>
          <w:sz w:val="20"/>
          <w:szCs w:val="20"/>
          <w:highlight w:val="yellow"/>
        </w:rPr>
        <w:t>следующие сведения:</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фамилия, имя, отчество;</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пол;</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lastRenderedPageBreak/>
        <w:t>гражданство;</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дата и место рождения;</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изображение (фотография);</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паспортные данные;</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адрес регистрации по месту жительства;</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адрес фактического проживания;</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контактные данные;</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индивидуальный номер налогоплательщика;</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страховой номер индивидуального лицевого счета (СНИЛС);</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об образовании, квалификации, профессиональной подготовке и повышении квалификации;</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семейное положение, наличие детей, родственные связи;</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 трудовой деятельности, в том числе наличие поощрений, награждений и (или) дисциплинарных взысканий;</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данные о регистрации брака;</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 воинском учете;</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об инвалидности;</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об удержании алиментов;</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сведения о доходе с предыдущего места работы;</w:t>
      </w:r>
    </w:p>
    <w:p w:rsidR="003F7C82" w:rsidRPr="00E30823" w:rsidRDefault="003F7C82"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иные персональные данные, предоставляемые работниками в соответствии с требованиями трудового законодательства.</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комплекс материалов по анкетированию, тестированию, проведению собеседований с кандидатом на должность;</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подлинники и копии приказов (распоряжений) по кадрам;</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личные дела и трудовые книжки;</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дела, содержащие материалы аттестаций работников;</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дела, содержащие материалы внутренних расследований;</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справочно-информационный банк данных по персоналу (картотеки, журналы);</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подлинники и копии отчетных, аналитических и справочных материалов, передаваемых руководству Учебного центра, руководителям структурных подразделений;</w:t>
      </w:r>
    </w:p>
    <w:p w:rsidR="007336B3" w:rsidRPr="00E30823" w:rsidRDefault="007336B3"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копии отчетов, направляемых в государственные органы статистики, налоговые инспекции, вышестоящие органы управления и другие учреждения</w:t>
      </w:r>
      <w:r w:rsidR="0025719B" w:rsidRPr="00E30823">
        <w:rPr>
          <w:rFonts w:ascii="Arial" w:hAnsi="Arial" w:cs="Arial"/>
          <w:sz w:val="20"/>
          <w:szCs w:val="20"/>
          <w:highlight w:val="yellow"/>
        </w:rPr>
        <w:t>.</w:t>
      </w:r>
    </w:p>
    <w:p w:rsidR="002E47B0" w:rsidRPr="00E30823" w:rsidRDefault="00B45282"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К персональным данным представителей (работников) клиентов и контрагентов Учебного центра относятся</w:t>
      </w:r>
      <w:r w:rsidR="002E47B0" w:rsidRPr="00E30823">
        <w:rPr>
          <w:rFonts w:ascii="Arial" w:hAnsi="Arial" w:cs="Arial"/>
          <w:color w:val="auto"/>
          <w:sz w:val="20"/>
          <w:szCs w:val="20"/>
        </w:rPr>
        <w:t>:</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фамилия, имя, отчество;</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паспортные данные;</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контактные данные;</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замещаемая должность;</w:t>
      </w:r>
    </w:p>
    <w:p w:rsidR="002E47B0" w:rsidRPr="00E30823" w:rsidRDefault="002E47B0" w:rsidP="00E30823">
      <w:pPr>
        <w:pStyle w:val="af1"/>
        <w:widowControl/>
        <w:numPr>
          <w:ilvl w:val="2"/>
          <w:numId w:val="7"/>
        </w:numPr>
        <w:spacing w:before="120" w:after="120"/>
        <w:contextualSpacing w:val="0"/>
        <w:jc w:val="both"/>
        <w:rPr>
          <w:rFonts w:ascii="Arial" w:hAnsi="Arial" w:cs="Arial"/>
          <w:sz w:val="20"/>
          <w:szCs w:val="20"/>
          <w:highlight w:val="yellow"/>
        </w:rPr>
      </w:pPr>
      <w:r w:rsidRPr="00E30823">
        <w:rPr>
          <w:rFonts w:ascii="Arial" w:hAnsi="Arial" w:cs="Arial"/>
          <w:sz w:val="20"/>
          <w:szCs w:val="20"/>
          <w:highlight w:val="yellow"/>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C13867"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Сбор персональных данных посетителей сайт</w:t>
      </w:r>
      <w:r w:rsidR="009921FF" w:rsidRPr="00E30823">
        <w:rPr>
          <w:rFonts w:ascii="Arial" w:hAnsi="Arial" w:cs="Arial"/>
          <w:color w:val="auto"/>
          <w:sz w:val="20"/>
          <w:szCs w:val="20"/>
        </w:rPr>
        <w:t>а</w:t>
      </w:r>
      <w:r w:rsidRPr="00E30823">
        <w:rPr>
          <w:rFonts w:ascii="Arial" w:hAnsi="Arial" w:cs="Arial"/>
          <w:color w:val="auto"/>
          <w:sz w:val="20"/>
          <w:szCs w:val="20"/>
        </w:rPr>
        <w:t xml:space="preserve"> Учебного центра осуществляется путем получения</w:t>
      </w:r>
      <w:proofErr w:type="gramStart"/>
      <w:r w:rsidRPr="00E30823">
        <w:rPr>
          <w:rFonts w:ascii="Arial" w:hAnsi="Arial" w:cs="Arial"/>
          <w:color w:val="auto"/>
          <w:sz w:val="20"/>
          <w:szCs w:val="20"/>
        </w:rPr>
        <w:t xml:space="preserve"> </w:t>
      </w:r>
      <w:r w:rsidR="009921FF" w:rsidRPr="00E30823">
        <w:rPr>
          <w:rFonts w:ascii="Arial" w:hAnsi="Arial" w:cs="Arial"/>
          <w:color w:val="auto"/>
          <w:sz w:val="20"/>
          <w:szCs w:val="20"/>
        </w:rPr>
        <w:t>[</w:t>
      </w:r>
      <w:r w:rsidR="009921FF" w:rsidRPr="00E30823">
        <w:rPr>
          <w:rFonts w:ascii="Arial" w:hAnsi="Arial" w:cs="Arial"/>
          <w:color w:val="auto"/>
          <w:sz w:val="20"/>
          <w:szCs w:val="20"/>
          <w:highlight w:val="yellow"/>
        </w:rPr>
        <w:t>•</w:t>
      </w:r>
      <w:r w:rsidR="009921FF" w:rsidRPr="00E30823">
        <w:rPr>
          <w:rFonts w:ascii="Arial" w:hAnsi="Arial" w:cs="Arial"/>
          <w:color w:val="auto"/>
          <w:sz w:val="20"/>
          <w:szCs w:val="20"/>
        </w:rPr>
        <w:t>] [</w:t>
      </w:r>
      <w:proofErr w:type="gramEnd"/>
      <w:r w:rsidR="009921FF" w:rsidRPr="00E30823">
        <w:rPr>
          <w:rFonts w:ascii="Arial" w:hAnsi="Arial" w:cs="Arial"/>
          <w:i/>
          <w:color w:val="auto"/>
          <w:sz w:val="20"/>
          <w:szCs w:val="20"/>
          <w:highlight w:val="yellow"/>
        </w:rPr>
        <w:t>указать способ получения персональных данных</w:t>
      </w:r>
      <w:r w:rsidR="009921FF" w:rsidRPr="00E30823">
        <w:rPr>
          <w:rFonts w:ascii="Arial" w:hAnsi="Arial" w:cs="Arial"/>
          <w:color w:val="auto"/>
          <w:sz w:val="20"/>
          <w:szCs w:val="20"/>
        </w:rPr>
        <w:t xml:space="preserve">] </w:t>
      </w:r>
      <w:r w:rsidRPr="00E30823">
        <w:rPr>
          <w:rFonts w:ascii="Arial" w:hAnsi="Arial" w:cs="Arial"/>
          <w:color w:val="auto"/>
          <w:sz w:val="20"/>
          <w:szCs w:val="20"/>
        </w:rPr>
        <w:t xml:space="preserve">таких данных как </w:t>
      </w:r>
      <w:r w:rsidR="009921FF" w:rsidRPr="00E30823">
        <w:rPr>
          <w:rFonts w:ascii="Arial" w:hAnsi="Arial" w:cs="Arial"/>
          <w:color w:val="auto"/>
          <w:sz w:val="20"/>
          <w:szCs w:val="20"/>
        </w:rPr>
        <w:t>фамилия, имя и отчество</w:t>
      </w:r>
      <w:r w:rsidRPr="00E30823">
        <w:rPr>
          <w:rFonts w:ascii="Arial" w:hAnsi="Arial" w:cs="Arial"/>
          <w:color w:val="auto"/>
          <w:sz w:val="20"/>
          <w:szCs w:val="20"/>
        </w:rPr>
        <w:t>, номер мобильного телефона</w:t>
      </w:r>
      <w:r w:rsidR="009921FF" w:rsidRPr="00E30823">
        <w:rPr>
          <w:rFonts w:ascii="Arial" w:hAnsi="Arial" w:cs="Arial"/>
          <w:color w:val="auto"/>
          <w:sz w:val="20"/>
          <w:szCs w:val="20"/>
        </w:rPr>
        <w:t>,</w:t>
      </w:r>
      <w:r w:rsidRPr="00E30823">
        <w:rPr>
          <w:rFonts w:ascii="Arial" w:hAnsi="Arial" w:cs="Arial"/>
          <w:color w:val="auto"/>
          <w:sz w:val="20"/>
          <w:szCs w:val="20"/>
        </w:rPr>
        <w:t xml:space="preserve"> адрес электронной почты</w:t>
      </w:r>
      <w:r w:rsidR="0018204E" w:rsidRPr="00E30823">
        <w:rPr>
          <w:rFonts w:ascii="Arial" w:hAnsi="Arial" w:cs="Arial"/>
          <w:color w:val="auto"/>
          <w:sz w:val="20"/>
          <w:szCs w:val="20"/>
        </w:rPr>
        <w:t>, [</w:t>
      </w:r>
      <w:r w:rsidR="0018204E" w:rsidRPr="00E30823">
        <w:rPr>
          <w:rFonts w:ascii="Arial" w:hAnsi="Arial" w:cs="Arial"/>
          <w:color w:val="auto"/>
          <w:sz w:val="20"/>
          <w:szCs w:val="20"/>
          <w:highlight w:val="yellow"/>
        </w:rPr>
        <w:t>•</w:t>
      </w:r>
      <w:r w:rsidR="0018204E" w:rsidRPr="00E30823">
        <w:rPr>
          <w:rFonts w:ascii="Arial" w:hAnsi="Arial" w:cs="Arial"/>
          <w:color w:val="auto"/>
          <w:sz w:val="20"/>
          <w:szCs w:val="20"/>
        </w:rPr>
        <w:t>] [</w:t>
      </w:r>
      <w:r w:rsidR="0018204E" w:rsidRPr="00E30823">
        <w:rPr>
          <w:rFonts w:ascii="Arial" w:hAnsi="Arial" w:cs="Arial"/>
          <w:i/>
          <w:color w:val="auto"/>
          <w:sz w:val="20"/>
          <w:szCs w:val="20"/>
          <w:highlight w:val="yellow"/>
        </w:rPr>
        <w:t>иные данные, если таковые получаются</w:t>
      </w:r>
      <w:r w:rsidR="0018204E" w:rsidRPr="00E30823">
        <w:rPr>
          <w:rFonts w:ascii="Arial" w:hAnsi="Arial" w:cs="Arial"/>
          <w:color w:val="auto"/>
          <w:sz w:val="20"/>
          <w:szCs w:val="20"/>
        </w:rPr>
        <w:t>]</w:t>
      </w:r>
      <w:r w:rsidR="00C13867" w:rsidRPr="00E30823">
        <w:rPr>
          <w:rFonts w:ascii="Arial" w:hAnsi="Arial" w:cs="Arial"/>
          <w:color w:val="auto"/>
          <w:sz w:val="20"/>
          <w:szCs w:val="20"/>
        </w:rPr>
        <w:t>.</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11" w:name="_Toc47008606"/>
      <w:r w:rsidRPr="00E30823">
        <w:rPr>
          <w:rFonts w:ascii="Arial" w:hAnsi="Arial" w:cs="Arial"/>
          <w:color w:val="auto"/>
          <w:sz w:val="20"/>
          <w:szCs w:val="20"/>
        </w:rPr>
        <w:lastRenderedPageBreak/>
        <w:t>УСЛОВИЯ ОБРАБОТКИ ПЕРСОНАЛЬНЫХ ДАННЫХ</w:t>
      </w:r>
      <w:bookmarkEnd w:id="11"/>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proofErr w:type="gramStart"/>
      <w:r w:rsidRPr="00E30823">
        <w:rPr>
          <w:rFonts w:ascii="Arial" w:hAnsi="Arial" w:cs="Arial"/>
          <w:color w:val="auto"/>
          <w:sz w:val="20"/>
          <w:szCs w:val="20"/>
        </w:rPr>
        <w:t>Обработка персональных данных в Учебном центр</w:t>
      </w:r>
      <w:r w:rsidR="0018204E" w:rsidRPr="00E30823">
        <w:rPr>
          <w:rFonts w:ascii="Arial" w:hAnsi="Arial" w:cs="Arial"/>
          <w:color w:val="auto"/>
          <w:sz w:val="20"/>
          <w:szCs w:val="20"/>
        </w:rPr>
        <w:t>е</w:t>
      </w:r>
      <w:r w:rsidRPr="00E30823">
        <w:rPr>
          <w:rFonts w:ascii="Arial" w:hAnsi="Arial" w:cs="Arial"/>
          <w:color w:val="auto"/>
          <w:sz w:val="20"/>
          <w:szCs w:val="20"/>
        </w:rPr>
        <w:t xml:space="preserve"> </w:t>
      </w:r>
      <w:r w:rsidR="00920727" w:rsidRPr="00E30823">
        <w:rPr>
          <w:rFonts w:ascii="Arial" w:hAnsi="Arial" w:cs="Arial"/>
          <w:color w:val="auto"/>
          <w:sz w:val="20"/>
          <w:szCs w:val="20"/>
        </w:rPr>
        <w:t>осуществляется без ограничения срока, любым законным способом: сбор, анализ, обобщение, хранение, изменение, дополнение, передача (без (или) с трансграничной передачей на территорию стран, обеспечивающих адекватную защиту</w:t>
      </w:r>
      <w:r w:rsidR="00FE0232" w:rsidRPr="00E30823">
        <w:rPr>
          <w:rFonts w:ascii="Arial" w:hAnsi="Arial" w:cs="Arial"/>
          <w:color w:val="auto"/>
          <w:sz w:val="20"/>
          <w:szCs w:val="20"/>
        </w:rPr>
        <w:t xml:space="preserve"> персональных данных</w:t>
      </w:r>
      <w:r w:rsidR="00920727" w:rsidRPr="00E30823">
        <w:rPr>
          <w:rFonts w:ascii="Arial" w:hAnsi="Arial" w:cs="Arial"/>
          <w:color w:val="auto"/>
          <w:sz w:val="20"/>
          <w:szCs w:val="20"/>
        </w:rPr>
        <w:t xml:space="preserve">), </w:t>
      </w:r>
      <w:r w:rsidR="00FE0232" w:rsidRPr="00E30823">
        <w:rPr>
          <w:rFonts w:ascii="Arial" w:hAnsi="Arial" w:cs="Arial"/>
          <w:color w:val="auto"/>
          <w:sz w:val="20"/>
          <w:szCs w:val="20"/>
        </w:rPr>
        <w:t>уничтожение</w:t>
      </w:r>
      <w:r w:rsidR="00920727" w:rsidRPr="00E30823">
        <w:rPr>
          <w:rFonts w:ascii="Arial" w:hAnsi="Arial" w:cs="Arial"/>
          <w:color w:val="auto"/>
          <w:sz w:val="20"/>
          <w:szCs w:val="20"/>
        </w:rPr>
        <w:t xml:space="preserve"> персональны</w:t>
      </w:r>
      <w:r w:rsidR="00FE0232" w:rsidRPr="00E30823">
        <w:rPr>
          <w:rFonts w:ascii="Arial" w:hAnsi="Arial" w:cs="Arial"/>
          <w:color w:val="auto"/>
          <w:sz w:val="20"/>
          <w:szCs w:val="20"/>
        </w:rPr>
        <w:t>х</w:t>
      </w:r>
      <w:r w:rsidR="00920727" w:rsidRPr="00E30823">
        <w:rPr>
          <w:rFonts w:ascii="Arial" w:hAnsi="Arial" w:cs="Arial"/>
          <w:color w:val="auto"/>
          <w:sz w:val="20"/>
          <w:szCs w:val="20"/>
        </w:rPr>
        <w:t xml:space="preserve"> данны</w:t>
      </w:r>
      <w:r w:rsidR="00FE0232" w:rsidRPr="00E30823">
        <w:rPr>
          <w:rFonts w:ascii="Arial" w:hAnsi="Arial" w:cs="Arial"/>
          <w:color w:val="auto"/>
          <w:sz w:val="20"/>
          <w:szCs w:val="20"/>
        </w:rPr>
        <w:t>х</w:t>
      </w:r>
      <w:r w:rsidR="00920727" w:rsidRPr="00E30823">
        <w:rPr>
          <w:rFonts w:ascii="Arial" w:hAnsi="Arial" w:cs="Arial"/>
          <w:color w:val="auto"/>
          <w:sz w:val="20"/>
          <w:szCs w:val="20"/>
        </w:rPr>
        <w:t>, в том числе в информационных системах персональных данных с использованием средств автоматизации или без использования таких средств</w:t>
      </w:r>
      <w:r w:rsidRPr="00E30823">
        <w:rPr>
          <w:rFonts w:ascii="Arial" w:hAnsi="Arial" w:cs="Arial"/>
          <w:color w:val="auto"/>
          <w:sz w:val="20"/>
          <w:szCs w:val="20"/>
        </w:rPr>
        <w:t>.</w:t>
      </w:r>
      <w:proofErr w:type="gramEnd"/>
    </w:p>
    <w:p w:rsidR="00337D16" w:rsidRPr="00E30823" w:rsidRDefault="00337D16"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Обработка персональных данных допускается в случаях</w:t>
      </w:r>
      <w:r w:rsidR="000248E5" w:rsidRPr="00E30823">
        <w:rPr>
          <w:rFonts w:ascii="Arial" w:hAnsi="Arial" w:cs="Arial"/>
          <w:color w:val="auto"/>
          <w:sz w:val="20"/>
          <w:szCs w:val="20"/>
        </w:rPr>
        <w:t>, предусмотренных Федеральным законом Российской Федерации</w:t>
      </w:r>
      <w:r w:rsidR="00A45EDB" w:rsidRPr="00E30823">
        <w:rPr>
          <w:rFonts w:ascii="Arial" w:hAnsi="Arial" w:cs="Arial"/>
          <w:color w:val="auto"/>
          <w:sz w:val="20"/>
          <w:szCs w:val="20"/>
        </w:rPr>
        <w:t xml:space="preserve"> «О персональных данных».</w:t>
      </w:r>
    </w:p>
    <w:p w:rsidR="008D0173" w:rsidRPr="00E30823" w:rsidRDefault="008D0173"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Если иное не установлено Трудовым кодексом РФ, другими федеральными законами, при заключении трудового договора лицо, поступающее на работу, предъявляет Учебному центру:</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паспорт или иной документ, удостоверяющий личность;</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трудовую книжку, за исключением случаев, когда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повреждением или по другим причинам;</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страховое свидетельство обязательного пенсионного страхования;</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документы воинского учета - для военнообязанных и лиц, подлежащих призыву на военную службу;</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proofErr w:type="gramStart"/>
      <w:r w:rsidRPr="00E30823">
        <w:rPr>
          <w:rFonts w:ascii="Arial" w:hAnsi="Arial" w:cs="Arial"/>
          <w:sz w:val="20"/>
          <w:szCs w:val="20"/>
        </w:rPr>
        <w:t>справку, выданную органами 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к выполнению которой в соответствии с Трудовым кодексом РФ или иным федеральным законом не допускаются лица, имеющие или имевшие судимость, подвергающиеся или подвергавшиеся уголовному преследованию) (п. п. 14, 15 Административного регламента, утвержденного Приказом МВД</w:t>
      </w:r>
      <w:proofErr w:type="gramEnd"/>
      <w:r w:rsidRPr="00E30823">
        <w:rPr>
          <w:rFonts w:ascii="Arial" w:hAnsi="Arial" w:cs="Arial"/>
          <w:sz w:val="20"/>
          <w:szCs w:val="20"/>
        </w:rPr>
        <w:t xml:space="preserve"> </w:t>
      </w:r>
      <w:proofErr w:type="gramStart"/>
      <w:r w:rsidRPr="00E30823">
        <w:rPr>
          <w:rFonts w:ascii="Arial" w:hAnsi="Arial" w:cs="Arial"/>
          <w:sz w:val="20"/>
          <w:szCs w:val="20"/>
        </w:rPr>
        <w:t>России от 07.11.2011 N 1121);</w:t>
      </w:r>
      <w:proofErr w:type="gramEnd"/>
    </w:p>
    <w:p w:rsidR="008D0173" w:rsidRPr="00E30823" w:rsidRDefault="008D0173"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дополнительные документы - в отдельных случаях, предусмотренных Трудовым кодексом РФ, иными федеральными законами, указами Президента РФ и постановлениями Правительства РФ.</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В случае необходимости Учебный центр может включить персональные данные своих работников в общедоступные источники персональных данных, при этом Учебный центр обязан взять письменное согласие субъекта на обработку его персональных данных.</w:t>
      </w:r>
    </w:p>
    <w:p w:rsidR="0030365C" w:rsidRPr="00E30823" w:rsidRDefault="0030365C"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Если иное не установлено федеральными законами, при заключении договора на обучение </w:t>
      </w:r>
      <w:r w:rsidR="008B5945" w:rsidRPr="00E30823">
        <w:rPr>
          <w:rFonts w:ascii="Arial" w:hAnsi="Arial" w:cs="Arial"/>
          <w:color w:val="auto"/>
          <w:sz w:val="20"/>
          <w:szCs w:val="20"/>
        </w:rPr>
        <w:t>лицо, заключающее договор на обучение</w:t>
      </w:r>
      <w:r w:rsidR="003071E3" w:rsidRPr="00E30823">
        <w:rPr>
          <w:rFonts w:ascii="Arial" w:hAnsi="Arial" w:cs="Arial"/>
          <w:color w:val="auto"/>
          <w:sz w:val="20"/>
          <w:szCs w:val="20"/>
        </w:rPr>
        <w:t xml:space="preserve"> </w:t>
      </w:r>
      <w:r w:rsidRPr="00E30823">
        <w:rPr>
          <w:rFonts w:ascii="Arial" w:hAnsi="Arial" w:cs="Arial"/>
          <w:color w:val="auto"/>
          <w:sz w:val="20"/>
          <w:szCs w:val="20"/>
        </w:rPr>
        <w:t>предъявляет Учебному центру:</w:t>
      </w:r>
    </w:p>
    <w:p w:rsidR="0030365C" w:rsidRPr="00E30823" w:rsidRDefault="0030365C"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sz w:val="20"/>
          <w:szCs w:val="20"/>
        </w:rPr>
        <w:t>паспорт или иной документ, удостоверяющий личность;</w:t>
      </w:r>
    </w:p>
    <w:p w:rsidR="008B5945" w:rsidRPr="00E30823" w:rsidRDefault="008B5945" w:rsidP="00E30823">
      <w:pPr>
        <w:pStyle w:val="af1"/>
        <w:widowControl/>
        <w:numPr>
          <w:ilvl w:val="2"/>
          <w:numId w:val="7"/>
        </w:numPr>
        <w:spacing w:before="120" w:after="120"/>
        <w:contextualSpacing w:val="0"/>
        <w:jc w:val="both"/>
        <w:rPr>
          <w:rFonts w:ascii="Arial" w:hAnsi="Arial" w:cs="Arial"/>
          <w:sz w:val="20"/>
          <w:szCs w:val="20"/>
        </w:rPr>
      </w:pPr>
      <w:r w:rsidRPr="00E30823">
        <w:rPr>
          <w:rFonts w:ascii="Arial" w:hAnsi="Arial" w:cs="Arial"/>
          <w:color w:val="auto"/>
          <w:sz w:val="20"/>
          <w:szCs w:val="20"/>
        </w:rPr>
        <w:t>[•] [</w:t>
      </w:r>
      <w:r w:rsidRPr="00E30823">
        <w:rPr>
          <w:rFonts w:ascii="Arial" w:hAnsi="Arial" w:cs="Arial"/>
          <w:i/>
          <w:color w:val="auto"/>
          <w:sz w:val="20"/>
          <w:szCs w:val="20"/>
          <w:highlight w:val="yellow"/>
        </w:rPr>
        <w:t>иные документы, необходимые для заключения договора</w:t>
      </w:r>
      <w:r w:rsidRPr="00E30823">
        <w:rPr>
          <w:rFonts w:ascii="Arial" w:hAnsi="Arial" w:cs="Arial"/>
          <w:color w:val="auto"/>
          <w:sz w:val="20"/>
          <w:szCs w:val="20"/>
        </w:rPr>
        <w:t>].</w:t>
      </w:r>
    </w:p>
    <w:p w:rsidR="00483C95" w:rsidRPr="00E30823" w:rsidRDefault="008B5945" w:rsidP="00E30823">
      <w:pPr>
        <w:pStyle w:val="20"/>
        <w:shd w:val="clear" w:color="auto" w:fill="auto"/>
        <w:spacing w:before="120" w:after="120"/>
        <w:ind w:left="567" w:firstLine="0"/>
        <w:jc w:val="both"/>
        <w:rPr>
          <w:rFonts w:ascii="Arial" w:hAnsi="Arial" w:cs="Arial"/>
          <w:color w:val="auto"/>
          <w:sz w:val="20"/>
          <w:szCs w:val="20"/>
        </w:rPr>
      </w:pPr>
      <w:r w:rsidRPr="00E30823">
        <w:rPr>
          <w:rFonts w:ascii="Arial" w:hAnsi="Arial" w:cs="Arial"/>
          <w:color w:val="auto"/>
          <w:sz w:val="20"/>
          <w:szCs w:val="20"/>
        </w:rPr>
        <w:t>В случае</w:t>
      </w:r>
      <w:proofErr w:type="gramStart"/>
      <w:r w:rsidRPr="00E30823">
        <w:rPr>
          <w:rFonts w:ascii="Arial" w:hAnsi="Arial" w:cs="Arial"/>
          <w:color w:val="auto"/>
          <w:sz w:val="20"/>
          <w:szCs w:val="20"/>
        </w:rPr>
        <w:t>,</w:t>
      </w:r>
      <w:proofErr w:type="gramEnd"/>
      <w:r w:rsidRPr="00E30823">
        <w:rPr>
          <w:rFonts w:ascii="Arial" w:hAnsi="Arial" w:cs="Arial"/>
          <w:color w:val="auto"/>
          <w:sz w:val="20"/>
          <w:szCs w:val="20"/>
        </w:rPr>
        <w:t xml:space="preserve"> если договор на обучение заключается с </w:t>
      </w:r>
      <w:r w:rsidR="001E14B4" w:rsidRPr="00E30823">
        <w:rPr>
          <w:rFonts w:ascii="Arial" w:hAnsi="Arial" w:cs="Arial"/>
          <w:color w:val="auto"/>
          <w:sz w:val="20"/>
          <w:szCs w:val="20"/>
        </w:rPr>
        <w:t>лицом (</w:t>
      </w:r>
      <w:r w:rsidRPr="00E30823">
        <w:rPr>
          <w:rFonts w:ascii="Arial" w:hAnsi="Arial" w:cs="Arial"/>
          <w:color w:val="auto"/>
          <w:sz w:val="20"/>
          <w:szCs w:val="20"/>
        </w:rPr>
        <w:t>юридическим лицом</w:t>
      </w:r>
      <w:r w:rsidR="001E14B4" w:rsidRPr="00E30823">
        <w:rPr>
          <w:rFonts w:ascii="Arial" w:hAnsi="Arial" w:cs="Arial"/>
          <w:color w:val="auto"/>
          <w:sz w:val="20"/>
          <w:szCs w:val="20"/>
        </w:rPr>
        <w:t>,</w:t>
      </w:r>
      <w:r w:rsidRPr="00E30823">
        <w:rPr>
          <w:rFonts w:ascii="Arial" w:hAnsi="Arial" w:cs="Arial"/>
          <w:color w:val="auto"/>
          <w:sz w:val="20"/>
          <w:szCs w:val="20"/>
        </w:rPr>
        <w:t xml:space="preserve"> индивидуальным предпринимателем</w:t>
      </w:r>
      <w:r w:rsidR="001E14B4" w:rsidRPr="00E30823">
        <w:rPr>
          <w:rFonts w:ascii="Arial" w:hAnsi="Arial" w:cs="Arial"/>
          <w:color w:val="auto"/>
          <w:sz w:val="20"/>
          <w:szCs w:val="20"/>
        </w:rPr>
        <w:t>, физическим лицом)</w:t>
      </w:r>
      <w:r w:rsidRPr="00E30823">
        <w:rPr>
          <w:rFonts w:ascii="Arial" w:hAnsi="Arial" w:cs="Arial"/>
          <w:color w:val="auto"/>
          <w:sz w:val="20"/>
          <w:szCs w:val="20"/>
        </w:rPr>
        <w:t xml:space="preserve">, направляющим </w:t>
      </w:r>
      <w:r w:rsidR="00043906" w:rsidRPr="00E30823">
        <w:rPr>
          <w:rFonts w:ascii="Arial" w:hAnsi="Arial" w:cs="Arial"/>
          <w:color w:val="auto"/>
          <w:sz w:val="20"/>
          <w:szCs w:val="20"/>
        </w:rPr>
        <w:t>физическое лицо</w:t>
      </w:r>
      <w:r w:rsidR="00034921" w:rsidRPr="00E30823">
        <w:rPr>
          <w:rFonts w:ascii="Arial" w:hAnsi="Arial" w:cs="Arial"/>
          <w:color w:val="auto"/>
          <w:sz w:val="20"/>
          <w:szCs w:val="20"/>
        </w:rPr>
        <w:t>, являющ</w:t>
      </w:r>
      <w:r w:rsidR="008037EE" w:rsidRPr="00E30823">
        <w:rPr>
          <w:rFonts w:ascii="Arial" w:hAnsi="Arial" w:cs="Arial"/>
          <w:color w:val="auto"/>
          <w:sz w:val="20"/>
          <w:szCs w:val="20"/>
        </w:rPr>
        <w:t>ее</w:t>
      </w:r>
      <w:r w:rsidR="00034921" w:rsidRPr="00E30823">
        <w:rPr>
          <w:rFonts w:ascii="Arial" w:hAnsi="Arial" w:cs="Arial"/>
          <w:color w:val="auto"/>
          <w:sz w:val="20"/>
          <w:szCs w:val="20"/>
        </w:rPr>
        <w:t xml:space="preserve">ся </w:t>
      </w:r>
      <w:proofErr w:type="spellStart"/>
      <w:r w:rsidR="00034921" w:rsidRPr="00E30823">
        <w:rPr>
          <w:rFonts w:ascii="Arial" w:hAnsi="Arial" w:cs="Arial"/>
          <w:color w:val="auto"/>
          <w:sz w:val="20"/>
          <w:szCs w:val="20"/>
        </w:rPr>
        <w:t>выгодоприобретателем</w:t>
      </w:r>
      <w:proofErr w:type="spellEnd"/>
      <w:r w:rsidR="00034921" w:rsidRPr="00E30823">
        <w:rPr>
          <w:rFonts w:ascii="Arial" w:hAnsi="Arial" w:cs="Arial"/>
          <w:color w:val="auto"/>
          <w:sz w:val="20"/>
          <w:szCs w:val="20"/>
        </w:rPr>
        <w:t xml:space="preserve"> по настоящему договору,</w:t>
      </w:r>
      <w:r w:rsidR="00043906" w:rsidRPr="00E30823">
        <w:rPr>
          <w:rFonts w:ascii="Arial" w:hAnsi="Arial" w:cs="Arial"/>
          <w:color w:val="auto"/>
          <w:sz w:val="20"/>
          <w:szCs w:val="20"/>
        </w:rPr>
        <w:t xml:space="preserve"> </w:t>
      </w:r>
      <w:r w:rsidRPr="00E30823">
        <w:rPr>
          <w:rFonts w:ascii="Arial" w:hAnsi="Arial" w:cs="Arial"/>
          <w:color w:val="auto"/>
          <w:sz w:val="20"/>
          <w:szCs w:val="20"/>
        </w:rPr>
        <w:t>на обучение,</w:t>
      </w:r>
      <w:r w:rsidR="00043906" w:rsidRPr="00E30823">
        <w:rPr>
          <w:rFonts w:ascii="Arial" w:hAnsi="Arial" w:cs="Arial"/>
          <w:color w:val="auto"/>
          <w:sz w:val="20"/>
          <w:szCs w:val="20"/>
        </w:rPr>
        <w:t xml:space="preserve"> помимо перечисленных в настоящем пункте документов, </w:t>
      </w:r>
      <w:r w:rsidR="00FF3941" w:rsidRPr="00E30823">
        <w:rPr>
          <w:rFonts w:ascii="Arial" w:hAnsi="Arial" w:cs="Arial"/>
          <w:color w:val="auto"/>
          <w:sz w:val="20"/>
          <w:szCs w:val="20"/>
        </w:rPr>
        <w:t>Учебному центру</w:t>
      </w:r>
      <w:r w:rsidR="00034921" w:rsidRPr="00E30823">
        <w:rPr>
          <w:rFonts w:ascii="Arial" w:hAnsi="Arial" w:cs="Arial"/>
          <w:color w:val="auto"/>
          <w:sz w:val="20"/>
          <w:szCs w:val="20"/>
        </w:rPr>
        <w:t xml:space="preserve"> предоставляет</w:t>
      </w:r>
      <w:r w:rsidR="00FF3941" w:rsidRPr="00E30823">
        <w:rPr>
          <w:rFonts w:ascii="Arial" w:hAnsi="Arial" w:cs="Arial"/>
          <w:color w:val="auto"/>
          <w:sz w:val="20"/>
          <w:szCs w:val="20"/>
        </w:rPr>
        <w:t>ся письменное</w:t>
      </w:r>
      <w:r w:rsidR="00034921" w:rsidRPr="00E30823">
        <w:rPr>
          <w:rFonts w:ascii="Arial" w:hAnsi="Arial" w:cs="Arial"/>
          <w:color w:val="auto"/>
          <w:sz w:val="20"/>
          <w:szCs w:val="20"/>
        </w:rPr>
        <w:t xml:space="preserve"> согласие субъекта персональных данных (</w:t>
      </w:r>
      <w:proofErr w:type="spellStart"/>
      <w:r w:rsidR="00034921" w:rsidRPr="00E30823">
        <w:rPr>
          <w:rFonts w:ascii="Arial" w:hAnsi="Arial" w:cs="Arial"/>
          <w:color w:val="auto"/>
          <w:sz w:val="20"/>
          <w:szCs w:val="20"/>
        </w:rPr>
        <w:t>выгодоприобретателя</w:t>
      </w:r>
      <w:proofErr w:type="spellEnd"/>
      <w:r w:rsidR="00034921" w:rsidRPr="00E30823">
        <w:rPr>
          <w:rFonts w:ascii="Arial" w:hAnsi="Arial" w:cs="Arial"/>
          <w:color w:val="auto"/>
          <w:sz w:val="20"/>
          <w:szCs w:val="20"/>
        </w:rPr>
        <w:t xml:space="preserve">) на передачу </w:t>
      </w:r>
      <w:r w:rsidR="00127F67" w:rsidRPr="00E30823">
        <w:rPr>
          <w:rFonts w:ascii="Arial" w:hAnsi="Arial" w:cs="Arial"/>
          <w:color w:val="auto"/>
          <w:sz w:val="20"/>
          <w:szCs w:val="20"/>
        </w:rPr>
        <w:t>персональных данных третьим лицам либо непосредственно Учебному центру.</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Учебный центр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D2300E" w:rsidRPr="00E30823">
        <w:rPr>
          <w:rFonts w:ascii="Arial" w:hAnsi="Arial" w:cs="Arial"/>
          <w:color w:val="auto"/>
          <w:sz w:val="20"/>
          <w:szCs w:val="20"/>
        </w:rPr>
        <w:t>,</w:t>
      </w:r>
      <w:r w:rsidRPr="00E30823">
        <w:rPr>
          <w:rFonts w:ascii="Arial" w:hAnsi="Arial" w:cs="Arial"/>
          <w:color w:val="auto"/>
          <w:sz w:val="20"/>
          <w:szCs w:val="20"/>
        </w:rPr>
        <w:t xml:space="preserve"> данных</w:t>
      </w:r>
      <w:r w:rsidR="00D2300E" w:rsidRPr="00E30823">
        <w:rPr>
          <w:rFonts w:ascii="Arial" w:hAnsi="Arial" w:cs="Arial"/>
          <w:color w:val="auto"/>
          <w:sz w:val="20"/>
          <w:szCs w:val="20"/>
        </w:rPr>
        <w:t xml:space="preserve"> о членстве в общественных объединениях или профсоюзной деятельности, за исключением случаев, предусмотренных Трудовым кодексом РФ или иными федеральными законами</w:t>
      </w:r>
      <w:r w:rsidRPr="00E30823">
        <w:rPr>
          <w:rFonts w:ascii="Arial" w:hAnsi="Arial" w:cs="Arial"/>
          <w:color w:val="auto"/>
          <w:sz w:val="20"/>
          <w:szCs w:val="20"/>
        </w:rPr>
        <w:t>.</w:t>
      </w:r>
    </w:p>
    <w:p w:rsidR="004563F4" w:rsidRPr="004563F4" w:rsidRDefault="004563F4" w:rsidP="004563F4">
      <w:pPr>
        <w:pStyle w:val="20"/>
        <w:numPr>
          <w:ilvl w:val="1"/>
          <w:numId w:val="7"/>
        </w:numPr>
        <w:shd w:val="clear" w:color="auto" w:fill="auto"/>
        <w:spacing w:before="120" w:after="120"/>
        <w:ind w:left="567" w:hanging="567"/>
        <w:jc w:val="both"/>
        <w:rPr>
          <w:rFonts w:ascii="Arial" w:hAnsi="Arial" w:cs="Arial"/>
          <w:b/>
          <w:color w:val="auto"/>
          <w:sz w:val="20"/>
          <w:szCs w:val="20"/>
        </w:rPr>
      </w:pPr>
      <w:r w:rsidRPr="004563F4">
        <w:rPr>
          <w:rFonts w:ascii="Arial" w:hAnsi="Arial" w:cs="Arial"/>
          <w:b/>
          <w:color w:val="auto"/>
          <w:sz w:val="20"/>
          <w:szCs w:val="20"/>
        </w:rPr>
        <w:t>Уточнение персональных данных</w:t>
      </w:r>
    </w:p>
    <w:p w:rsidR="004563F4" w:rsidRPr="00C36829" w:rsidRDefault="004563F4" w:rsidP="004563F4">
      <w:pPr>
        <w:pStyle w:val="20"/>
        <w:numPr>
          <w:ilvl w:val="2"/>
          <w:numId w:val="7"/>
        </w:numPr>
        <w:shd w:val="clear" w:color="auto" w:fill="auto"/>
        <w:spacing w:before="120" w:after="120"/>
        <w:jc w:val="both"/>
        <w:rPr>
          <w:rFonts w:ascii="Arial" w:hAnsi="Arial" w:cs="Arial"/>
          <w:color w:val="auto"/>
          <w:sz w:val="20"/>
          <w:szCs w:val="20"/>
        </w:rPr>
      </w:pPr>
      <w:r w:rsidRPr="00C36829">
        <w:rPr>
          <w:rFonts w:ascii="Arial" w:hAnsi="Arial" w:cs="Arial"/>
          <w:color w:val="auto"/>
          <w:sz w:val="20"/>
          <w:szCs w:val="20"/>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w:t>
      </w:r>
      <w:r>
        <w:rPr>
          <w:rFonts w:ascii="Arial" w:hAnsi="Arial" w:cs="Arial"/>
          <w:color w:val="auto"/>
          <w:sz w:val="20"/>
          <w:szCs w:val="20"/>
        </w:rPr>
        <w:t>Учебным центром</w:t>
      </w:r>
      <w:r w:rsidRPr="00C36829">
        <w:rPr>
          <w:rFonts w:ascii="Arial" w:hAnsi="Arial" w:cs="Arial"/>
          <w:color w:val="auto"/>
          <w:sz w:val="20"/>
          <w:szCs w:val="20"/>
        </w:rPr>
        <w:t>, или их обработка должна быть прекращена соответственно.</w:t>
      </w:r>
    </w:p>
    <w:p w:rsidR="004563F4" w:rsidRPr="00C36829" w:rsidRDefault="004563F4" w:rsidP="004563F4">
      <w:pPr>
        <w:pStyle w:val="20"/>
        <w:numPr>
          <w:ilvl w:val="2"/>
          <w:numId w:val="7"/>
        </w:numPr>
        <w:shd w:val="clear" w:color="auto" w:fill="auto"/>
        <w:spacing w:before="120" w:after="120"/>
        <w:jc w:val="both"/>
        <w:rPr>
          <w:rFonts w:ascii="Arial" w:hAnsi="Arial" w:cs="Arial"/>
          <w:color w:val="auto"/>
          <w:sz w:val="20"/>
          <w:szCs w:val="20"/>
        </w:rPr>
      </w:pPr>
      <w:r w:rsidRPr="00C36829">
        <w:rPr>
          <w:rFonts w:ascii="Arial" w:hAnsi="Arial" w:cs="Arial"/>
          <w:color w:val="auto"/>
          <w:sz w:val="20"/>
          <w:szCs w:val="20"/>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4563F4" w:rsidRPr="00C36829" w:rsidRDefault="004563F4" w:rsidP="004563F4">
      <w:pPr>
        <w:pStyle w:val="20"/>
        <w:numPr>
          <w:ilvl w:val="2"/>
          <w:numId w:val="7"/>
        </w:numPr>
        <w:shd w:val="clear" w:color="auto" w:fill="auto"/>
        <w:spacing w:before="120" w:after="120"/>
        <w:jc w:val="both"/>
        <w:rPr>
          <w:rFonts w:ascii="Arial" w:hAnsi="Arial" w:cs="Arial"/>
          <w:color w:val="auto"/>
          <w:sz w:val="20"/>
          <w:szCs w:val="20"/>
        </w:rPr>
      </w:pPr>
      <w:r w:rsidRPr="00C36829">
        <w:rPr>
          <w:rFonts w:ascii="Arial" w:hAnsi="Arial" w:cs="Arial"/>
          <w:color w:val="auto"/>
          <w:sz w:val="20"/>
          <w:szCs w:val="20"/>
        </w:rPr>
        <w:lastRenderedPageBreak/>
        <w:t xml:space="preserve">По письменному запросу субъекта персональных данных или его представителя </w:t>
      </w:r>
      <w:r>
        <w:rPr>
          <w:rFonts w:ascii="Arial" w:hAnsi="Arial" w:cs="Arial"/>
          <w:color w:val="auto"/>
          <w:sz w:val="20"/>
          <w:szCs w:val="20"/>
        </w:rPr>
        <w:t>Учебный центр</w:t>
      </w:r>
      <w:r w:rsidRPr="00C36829">
        <w:rPr>
          <w:rFonts w:ascii="Arial" w:hAnsi="Arial" w:cs="Arial"/>
          <w:color w:val="auto"/>
          <w:sz w:val="20"/>
          <w:szCs w:val="20"/>
        </w:rPr>
        <w:t xml:space="preserve"> обязан сообщить информацию об осуществляемой им обработке персональных данных указанного субъекта. </w:t>
      </w:r>
      <w:proofErr w:type="gramStart"/>
      <w:r w:rsidRPr="00C36829">
        <w:rPr>
          <w:rFonts w:ascii="Arial" w:hAnsi="Arial" w:cs="Arial"/>
          <w:color w:val="auto"/>
          <w:sz w:val="20"/>
          <w:szCs w:val="20"/>
        </w:rPr>
        <w:t xml:space="preserve">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rFonts w:ascii="Arial" w:hAnsi="Arial" w:cs="Arial"/>
          <w:color w:val="auto"/>
          <w:sz w:val="20"/>
          <w:szCs w:val="20"/>
        </w:rPr>
        <w:t>Учебным центром</w:t>
      </w:r>
      <w:r w:rsidRPr="00C36829">
        <w:rPr>
          <w:rFonts w:ascii="Arial" w:hAnsi="Arial" w:cs="Arial"/>
          <w:color w:val="auto"/>
          <w:sz w:val="20"/>
          <w:szCs w:val="20"/>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ascii="Arial" w:hAnsi="Arial" w:cs="Arial"/>
          <w:color w:val="auto"/>
          <w:sz w:val="20"/>
          <w:szCs w:val="20"/>
        </w:rPr>
        <w:t>Учебным центром</w:t>
      </w:r>
      <w:r w:rsidRPr="00C36829">
        <w:rPr>
          <w:rFonts w:ascii="Arial" w:hAnsi="Arial" w:cs="Arial"/>
          <w:color w:val="auto"/>
          <w:sz w:val="20"/>
          <w:szCs w:val="20"/>
        </w:rPr>
        <w:t>, подпись субъекта</w:t>
      </w:r>
      <w:proofErr w:type="gramEnd"/>
      <w:r w:rsidRPr="00C36829">
        <w:rPr>
          <w:rFonts w:ascii="Arial" w:hAnsi="Arial" w:cs="Arial"/>
          <w:color w:val="auto"/>
          <w:sz w:val="20"/>
          <w:szCs w:val="20"/>
        </w:rPr>
        <w:t xml:space="preserve">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4563F4" w:rsidRPr="00C36829" w:rsidRDefault="004563F4" w:rsidP="004563F4">
      <w:pPr>
        <w:pStyle w:val="20"/>
        <w:numPr>
          <w:ilvl w:val="2"/>
          <w:numId w:val="7"/>
        </w:numPr>
        <w:shd w:val="clear" w:color="auto" w:fill="auto"/>
        <w:spacing w:before="120" w:after="120"/>
        <w:jc w:val="both"/>
        <w:rPr>
          <w:rFonts w:ascii="Arial" w:hAnsi="Arial" w:cs="Arial"/>
          <w:color w:val="auto"/>
          <w:sz w:val="20"/>
          <w:szCs w:val="20"/>
        </w:rPr>
      </w:pPr>
      <w:r w:rsidRPr="00C36829">
        <w:rPr>
          <w:rFonts w:ascii="Arial" w:hAnsi="Arial" w:cs="Arial"/>
          <w:color w:val="auto"/>
          <w:sz w:val="20"/>
          <w:szCs w:val="20"/>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4563F4" w:rsidRDefault="004563F4" w:rsidP="004563F4">
      <w:pPr>
        <w:pStyle w:val="20"/>
        <w:numPr>
          <w:ilvl w:val="2"/>
          <w:numId w:val="7"/>
        </w:numPr>
        <w:shd w:val="clear" w:color="auto" w:fill="auto"/>
        <w:spacing w:before="120" w:after="120"/>
        <w:jc w:val="both"/>
        <w:rPr>
          <w:rFonts w:ascii="Arial" w:hAnsi="Arial" w:cs="Arial"/>
          <w:color w:val="auto"/>
          <w:sz w:val="20"/>
          <w:szCs w:val="20"/>
        </w:rPr>
      </w:pPr>
      <w:r w:rsidRPr="00C36829">
        <w:rPr>
          <w:rFonts w:ascii="Arial" w:hAnsi="Arial" w:cs="Arial"/>
          <w:color w:val="auto"/>
          <w:sz w:val="20"/>
          <w:szCs w:val="20"/>
        </w:rPr>
        <w:t xml:space="preserve">В порядке, предусмотренном п. </w:t>
      </w:r>
      <w:r>
        <w:rPr>
          <w:rFonts w:ascii="Arial" w:hAnsi="Arial" w:cs="Arial"/>
          <w:color w:val="auto"/>
          <w:sz w:val="20"/>
          <w:szCs w:val="20"/>
        </w:rPr>
        <w:t>6.</w:t>
      </w:r>
      <w:r w:rsidR="004A4FBC">
        <w:rPr>
          <w:rFonts w:ascii="Arial" w:hAnsi="Arial" w:cs="Arial"/>
          <w:color w:val="auto"/>
          <w:sz w:val="20"/>
          <w:szCs w:val="20"/>
        </w:rPr>
        <w:t>7</w:t>
      </w:r>
      <w:r w:rsidRPr="00C36829">
        <w:rPr>
          <w:rFonts w:ascii="Arial" w:hAnsi="Arial" w:cs="Arial"/>
          <w:color w:val="auto"/>
          <w:sz w:val="20"/>
          <w:szCs w:val="20"/>
        </w:rPr>
        <w:t xml:space="preserve">.3, субъект персональных данных вправе </w:t>
      </w:r>
      <w:r w:rsidR="004A4FBC">
        <w:rPr>
          <w:rFonts w:ascii="Arial" w:hAnsi="Arial" w:cs="Arial"/>
          <w:color w:val="auto"/>
          <w:sz w:val="20"/>
          <w:szCs w:val="20"/>
        </w:rPr>
        <w:t>по</w:t>
      </w:r>
      <w:r w:rsidRPr="00C36829">
        <w:rPr>
          <w:rFonts w:ascii="Arial" w:hAnsi="Arial" w:cs="Arial"/>
          <w:color w:val="auto"/>
          <w:sz w:val="20"/>
          <w:szCs w:val="20"/>
        </w:rPr>
        <w:t xml:space="preserve">требовать от </w:t>
      </w:r>
      <w:r>
        <w:rPr>
          <w:rFonts w:ascii="Arial" w:hAnsi="Arial" w:cs="Arial"/>
          <w:color w:val="auto"/>
          <w:sz w:val="20"/>
          <w:szCs w:val="20"/>
        </w:rPr>
        <w:t>Учебного центра</w:t>
      </w:r>
      <w:r w:rsidRPr="00C36829">
        <w:rPr>
          <w:rFonts w:ascii="Arial" w:hAnsi="Arial" w:cs="Arial"/>
          <w:color w:val="auto"/>
          <w:sz w:val="20"/>
          <w:szCs w:val="20"/>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FBC" w:rsidRPr="00E30823" w:rsidRDefault="004A4FBC" w:rsidP="004A4FBC">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Учебный центр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Учебный центр в договоре обязывает лицо, осуществляющее обработку персональных данных по поручению Учебного центра, соблюдать принципы и правили обработки персональных данных, предусмотренные настоящей политикой и Федеральным законом Российской Федерации «О персональных данных».</w:t>
      </w:r>
    </w:p>
    <w:p w:rsidR="004A4FBC" w:rsidRPr="00E30823" w:rsidRDefault="004A4FBC" w:rsidP="004A4FBC">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В случае если Учебный центр поручает обработку персональных данных другому лицу, ответственность перед субъектом персональных данных за действия указанного лица несет Учебный центр. Лицо, осуществляющее обработку персональных данных по поручению Учебного центра, несет ответственность перед Учебным центром.</w:t>
      </w:r>
    </w:p>
    <w:p w:rsidR="004A4FBC" w:rsidRPr="004A4FBC" w:rsidRDefault="004A4FBC" w:rsidP="004A4FBC">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Учебный центр обязуется и обязывает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12" w:name="bookmark6"/>
      <w:bookmarkStart w:id="13" w:name="bookmark7"/>
      <w:bookmarkStart w:id="14" w:name="_Toc47008607"/>
      <w:r w:rsidRPr="00E30823">
        <w:rPr>
          <w:rFonts w:ascii="Arial" w:hAnsi="Arial" w:cs="Arial"/>
          <w:color w:val="auto"/>
          <w:sz w:val="20"/>
          <w:szCs w:val="20"/>
        </w:rPr>
        <w:t>ПРАВА СУБЪЕКТА ПЕРСОНАЛЬНЫХ ДАННЫХ</w:t>
      </w:r>
      <w:bookmarkEnd w:id="12"/>
      <w:bookmarkEnd w:id="13"/>
      <w:bookmarkEnd w:id="14"/>
    </w:p>
    <w:p w:rsidR="00904C4B" w:rsidRPr="00E30823" w:rsidRDefault="00904C4B"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Субъект персональных данных имеет право на получение информации, касающейся обработки его персональных данных, в том числе содержащей:</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15" w:name="dst100325"/>
      <w:bookmarkEnd w:id="15"/>
      <w:r w:rsidRPr="00E30823">
        <w:rPr>
          <w:rFonts w:ascii="Arial" w:hAnsi="Arial" w:cs="Arial"/>
          <w:color w:val="auto"/>
          <w:sz w:val="20"/>
          <w:szCs w:val="20"/>
        </w:rPr>
        <w:t>подтверждение факта обработки персональных данных оператором;</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16" w:name="dst100326"/>
      <w:bookmarkEnd w:id="16"/>
      <w:r w:rsidRPr="00E30823">
        <w:rPr>
          <w:rFonts w:ascii="Arial" w:hAnsi="Arial" w:cs="Arial"/>
          <w:color w:val="auto"/>
          <w:sz w:val="20"/>
          <w:szCs w:val="20"/>
        </w:rPr>
        <w:t>правовые основания и цели обработки персональных данных;</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17" w:name="dst100327"/>
      <w:bookmarkEnd w:id="17"/>
      <w:r w:rsidRPr="00E30823">
        <w:rPr>
          <w:rFonts w:ascii="Arial" w:hAnsi="Arial" w:cs="Arial"/>
          <w:color w:val="auto"/>
          <w:sz w:val="20"/>
          <w:szCs w:val="20"/>
        </w:rPr>
        <w:t>цели и применяемые оператором способы обработки персональных данных;</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18" w:name="dst100328"/>
      <w:bookmarkEnd w:id="18"/>
      <w:r w:rsidRPr="00E30823">
        <w:rPr>
          <w:rFonts w:ascii="Arial" w:hAnsi="Arial" w:cs="Arial"/>
          <w:color w:val="auto"/>
          <w:sz w:val="20"/>
          <w:szCs w:val="2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19" w:name="dst100329"/>
      <w:bookmarkEnd w:id="19"/>
      <w:r w:rsidRPr="00E30823">
        <w:rPr>
          <w:rFonts w:ascii="Arial" w:hAnsi="Arial" w:cs="Arial"/>
          <w:color w:val="auto"/>
          <w:sz w:val="20"/>
          <w:szCs w:val="2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000E4AB7" w:rsidRPr="00E30823">
        <w:rPr>
          <w:rFonts w:ascii="Arial" w:hAnsi="Arial" w:cs="Arial"/>
          <w:color w:val="auto"/>
          <w:sz w:val="20"/>
          <w:szCs w:val="20"/>
        </w:rPr>
        <w:t xml:space="preserve"> Российской Федерации «О персональных данных»</w:t>
      </w:r>
      <w:r w:rsidRPr="00E30823">
        <w:rPr>
          <w:rFonts w:ascii="Arial" w:hAnsi="Arial" w:cs="Arial"/>
          <w:color w:val="auto"/>
          <w:sz w:val="20"/>
          <w:szCs w:val="20"/>
        </w:rPr>
        <w:t>;</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0" w:name="dst100330"/>
      <w:bookmarkEnd w:id="20"/>
      <w:r w:rsidRPr="00E30823">
        <w:rPr>
          <w:rFonts w:ascii="Arial" w:hAnsi="Arial" w:cs="Arial"/>
          <w:color w:val="auto"/>
          <w:sz w:val="20"/>
          <w:szCs w:val="20"/>
        </w:rPr>
        <w:t>сроки обработки персональных данных, в том числе сроки их хранения;</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1" w:name="dst100331"/>
      <w:bookmarkEnd w:id="21"/>
      <w:r w:rsidRPr="00E30823">
        <w:rPr>
          <w:rFonts w:ascii="Arial" w:hAnsi="Arial" w:cs="Arial"/>
          <w:color w:val="auto"/>
          <w:sz w:val="20"/>
          <w:szCs w:val="20"/>
        </w:rPr>
        <w:t>порядок осуществления субъектом персональных данных прав, предусмотренных Федеральным законом</w:t>
      </w:r>
      <w:r w:rsidR="000E4AB7" w:rsidRPr="00E30823">
        <w:rPr>
          <w:rFonts w:ascii="Arial" w:hAnsi="Arial" w:cs="Arial"/>
          <w:color w:val="auto"/>
          <w:sz w:val="20"/>
          <w:szCs w:val="20"/>
        </w:rPr>
        <w:t xml:space="preserve"> Российской Федерации «О персональных данных»</w:t>
      </w:r>
      <w:r w:rsidRPr="00E30823">
        <w:rPr>
          <w:rFonts w:ascii="Arial" w:hAnsi="Arial" w:cs="Arial"/>
          <w:color w:val="auto"/>
          <w:sz w:val="20"/>
          <w:szCs w:val="20"/>
        </w:rPr>
        <w:t>;</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2" w:name="dst100332"/>
      <w:bookmarkEnd w:id="22"/>
      <w:r w:rsidRPr="00E30823">
        <w:rPr>
          <w:rFonts w:ascii="Arial" w:hAnsi="Arial" w:cs="Arial"/>
          <w:color w:val="auto"/>
          <w:sz w:val="20"/>
          <w:szCs w:val="20"/>
        </w:rPr>
        <w:t xml:space="preserve">информацию </w:t>
      </w:r>
      <w:proofErr w:type="gramStart"/>
      <w:r w:rsidRPr="00E30823">
        <w:rPr>
          <w:rFonts w:ascii="Arial" w:hAnsi="Arial" w:cs="Arial"/>
          <w:color w:val="auto"/>
          <w:sz w:val="20"/>
          <w:szCs w:val="20"/>
        </w:rPr>
        <w:t>об</w:t>
      </w:r>
      <w:proofErr w:type="gramEnd"/>
      <w:r w:rsidRPr="00E30823">
        <w:rPr>
          <w:rFonts w:ascii="Arial" w:hAnsi="Arial" w:cs="Arial"/>
          <w:color w:val="auto"/>
          <w:sz w:val="20"/>
          <w:szCs w:val="20"/>
        </w:rPr>
        <w:t xml:space="preserve"> </w:t>
      </w:r>
      <w:proofErr w:type="gramStart"/>
      <w:r w:rsidRPr="00E30823">
        <w:rPr>
          <w:rFonts w:ascii="Arial" w:hAnsi="Arial" w:cs="Arial"/>
          <w:color w:val="auto"/>
          <w:sz w:val="20"/>
          <w:szCs w:val="20"/>
        </w:rPr>
        <w:t>осуществленной</w:t>
      </w:r>
      <w:proofErr w:type="gramEnd"/>
      <w:r w:rsidRPr="00E30823">
        <w:rPr>
          <w:rFonts w:ascii="Arial" w:hAnsi="Arial" w:cs="Arial"/>
          <w:color w:val="auto"/>
          <w:sz w:val="20"/>
          <w:szCs w:val="20"/>
        </w:rPr>
        <w:t xml:space="preserve"> или о предполагаемой трансграничной передаче данных;</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3" w:name="dst100333"/>
      <w:bookmarkEnd w:id="23"/>
      <w:r w:rsidRPr="00E30823">
        <w:rPr>
          <w:rFonts w:ascii="Arial" w:hAnsi="Arial" w:cs="Arial"/>
          <w:color w:val="auto"/>
          <w:sz w:val="20"/>
          <w:szCs w:val="2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4" w:name="dst100334"/>
      <w:bookmarkEnd w:id="24"/>
      <w:r w:rsidRPr="00E30823">
        <w:rPr>
          <w:rFonts w:ascii="Arial" w:hAnsi="Arial" w:cs="Arial"/>
          <w:color w:val="auto"/>
          <w:sz w:val="20"/>
          <w:szCs w:val="20"/>
        </w:rPr>
        <w:t xml:space="preserve">иные сведения, предусмотренные Федеральным законом </w:t>
      </w:r>
      <w:r w:rsidR="000E4AB7" w:rsidRPr="00E30823">
        <w:rPr>
          <w:rFonts w:ascii="Arial" w:hAnsi="Arial" w:cs="Arial"/>
          <w:color w:val="auto"/>
          <w:sz w:val="20"/>
          <w:szCs w:val="20"/>
        </w:rPr>
        <w:t xml:space="preserve">Российской Федерации «О персональных данных» </w:t>
      </w:r>
      <w:r w:rsidRPr="00E30823">
        <w:rPr>
          <w:rFonts w:ascii="Arial" w:hAnsi="Arial" w:cs="Arial"/>
          <w:color w:val="auto"/>
          <w:sz w:val="20"/>
          <w:szCs w:val="20"/>
        </w:rPr>
        <w:t>или другими федеральными законами.</w:t>
      </w:r>
    </w:p>
    <w:p w:rsidR="00904C4B" w:rsidRPr="00E30823" w:rsidRDefault="00904C4B" w:rsidP="00E30823">
      <w:pPr>
        <w:pStyle w:val="20"/>
        <w:numPr>
          <w:ilvl w:val="1"/>
          <w:numId w:val="7"/>
        </w:numPr>
        <w:shd w:val="clear" w:color="auto" w:fill="auto"/>
        <w:spacing w:before="120" w:after="120"/>
        <w:ind w:left="567" w:hanging="567"/>
        <w:jc w:val="both"/>
        <w:rPr>
          <w:rFonts w:ascii="Arial" w:hAnsi="Arial" w:cs="Arial"/>
          <w:color w:val="auto"/>
          <w:sz w:val="20"/>
          <w:szCs w:val="20"/>
        </w:rPr>
      </w:pPr>
      <w:bookmarkStart w:id="25" w:name="dst100335"/>
      <w:bookmarkEnd w:id="25"/>
      <w:r w:rsidRPr="00E30823">
        <w:rPr>
          <w:rFonts w:ascii="Arial" w:hAnsi="Arial" w:cs="Arial"/>
          <w:color w:val="auto"/>
          <w:sz w:val="20"/>
          <w:szCs w:val="20"/>
        </w:rPr>
        <w:t xml:space="preserve">Право субъекта персональных данных на доступ к его персональным данным может быть ограничено </w:t>
      </w:r>
      <w:r w:rsidRPr="00E30823">
        <w:rPr>
          <w:rFonts w:ascii="Arial" w:hAnsi="Arial" w:cs="Arial"/>
          <w:color w:val="auto"/>
          <w:sz w:val="20"/>
          <w:szCs w:val="20"/>
        </w:rPr>
        <w:lastRenderedPageBreak/>
        <w:t>в соответствии с федеральными законами, в том числе если:</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6" w:name="dst100336"/>
      <w:bookmarkEnd w:id="26"/>
      <w:r w:rsidRPr="00E30823">
        <w:rPr>
          <w:rFonts w:ascii="Arial" w:hAnsi="Arial" w:cs="Arial"/>
          <w:color w:val="auto"/>
          <w:sz w:val="20"/>
          <w:szCs w:val="20"/>
        </w:rPr>
        <w:t xml:space="preserve">обработка персональных данных, включая персональные данные, полученные в результате </w:t>
      </w:r>
      <w:proofErr w:type="spellStart"/>
      <w:r w:rsidRPr="00E30823">
        <w:rPr>
          <w:rFonts w:ascii="Arial" w:hAnsi="Arial" w:cs="Arial"/>
          <w:color w:val="auto"/>
          <w:sz w:val="20"/>
          <w:szCs w:val="20"/>
        </w:rPr>
        <w:t>оперативно-разыскной</w:t>
      </w:r>
      <w:proofErr w:type="spellEnd"/>
      <w:r w:rsidRPr="00E30823">
        <w:rPr>
          <w:rFonts w:ascii="Arial" w:hAnsi="Arial" w:cs="Arial"/>
          <w:color w:val="auto"/>
          <w:sz w:val="20"/>
          <w:szCs w:val="2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7" w:name="dst100337"/>
      <w:bookmarkEnd w:id="27"/>
      <w:proofErr w:type="gramStart"/>
      <w:r w:rsidRPr="00E30823">
        <w:rPr>
          <w:rFonts w:ascii="Arial" w:hAnsi="Arial" w:cs="Arial"/>
          <w:color w:val="auto"/>
          <w:sz w:val="20"/>
          <w:szCs w:val="20"/>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w:t>
      </w:r>
      <w:r w:rsidR="00495E1A" w:rsidRPr="00E30823">
        <w:rPr>
          <w:rFonts w:ascii="Arial" w:hAnsi="Arial" w:cs="Arial"/>
          <w:color w:val="auto"/>
          <w:sz w:val="20"/>
          <w:szCs w:val="20"/>
        </w:rPr>
        <w:t xml:space="preserve"> </w:t>
      </w:r>
      <w:r w:rsidRPr="00E30823">
        <w:rPr>
          <w:rFonts w:ascii="Arial" w:hAnsi="Arial" w:cs="Arial"/>
          <w:color w:val="auto"/>
          <w:sz w:val="20"/>
          <w:szCs w:val="20"/>
        </w:rPr>
        <w:t>Российской Федерации случаев, если допускается ознакомление подозреваемого или обвиняемого с такими персональными данными;</w:t>
      </w:r>
      <w:proofErr w:type="gramEnd"/>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8" w:name="dst100338"/>
      <w:bookmarkEnd w:id="28"/>
      <w:r w:rsidRPr="00E30823">
        <w:rPr>
          <w:rFonts w:ascii="Arial" w:hAnsi="Arial" w:cs="Arial"/>
          <w:color w:val="auto"/>
          <w:sz w:val="20"/>
          <w:szCs w:val="20"/>
        </w:rPr>
        <w:t>обработка персональных данных осуществляется в соответствии с</w:t>
      </w:r>
      <w:r w:rsidR="00854C83" w:rsidRPr="00E30823">
        <w:rPr>
          <w:rFonts w:ascii="Arial" w:hAnsi="Arial" w:cs="Arial"/>
          <w:color w:val="auto"/>
          <w:sz w:val="20"/>
          <w:szCs w:val="20"/>
        </w:rPr>
        <w:t xml:space="preserve"> </w:t>
      </w:r>
      <w:r w:rsidRPr="00E30823">
        <w:rPr>
          <w:rFonts w:ascii="Arial" w:hAnsi="Arial" w:cs="Arial"/>
          <w:color w:val="auto"/>
          <w:sz w:val="20"/>
          <w:szCs w:val="20"/>
        </w:rPr>
        <w:t>законодательством</w:t>
      </w:r>
      <w:r w:rsidR="00854C83" w:rsidRPr="00E30823">
        <w:rPr>
          <w:rFonts w:ascii="Arial" w:hAnsi="Arial" w:cs="Arial"/>
          <w:color w:val="auto"/>
          <w:sz w:val="20"/>
          <w:szCs w:val="20"/>
        </w:rPr>
        <w:t xml:space="preserve"> </w:t>
      </w:r>
      <w:r w:rsidRPr="00E30823">
        <w:rPr>
          <w:rFonts w:ascii="Arial" w:hAnsi="Arial" w:cs="Arial"/>
          <w:color w:val="auto"/>
          <w:sz w:val="20"/>
          <w:szCs w:val="20"/>
        </w:rPr>
        <w:t>о противодействии легализации (отмыванию) доходов, полученных преступным путем, и финансированию терроризма;</w:t>
      </w:r>
    </w:p>
    <w:p w:rsidR="00904C4B"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29" w:name="dst100339"/>
      <w:bookmarkEnd w:id="29"/>
      <w:r w:rsidRPr="00E30823">
        <w:rPr>
          <w:rFonts w:ascii="Arial" w:hAnsi="Arial" w:cs="Arial"/>
          <w:color w:val="auto"/>
          <w:sz w:val="20"/>
          <w:szCs w:val="20"/>
        </w:rPr>
        <w:t>доступ субъекта персональных данных к его персональным данным нарушает права и законные интересы третьих лиц;</w:t>
      </w:r>
    </w:p>
    <w:p w:rsidR="00822505" w:rsidRPr="00E30823" w:rsidRDefault="00904C4B" w:rsidP="00E30823">
      <w:pPr>
        <w:pStyle w:val="20"/>
        <w:numPr>
          <w:ilvl w:val="2"/>
          <w:numId w:val="7"/>
        </w:numPr>
        <w:shd w:val="clear" w:color="auto" w:fill="auto"/>
        <w:spacing w:before="120" w:after="120"/>
        <w:jc w:val="both"/>
        <w:rPr>
          <w:rFonts w:ascii="Arial" w:hAnsi="Arial" w:cs="Arial"/>
          <w:color w:val="auto"/>
          <w:sz w:val="20"/>
          <w:szCs w:val="20"/>
        </w:rPr>
      </w:pPr>
      <w:bookmarkStart w:id="30" w:name="dst100340"/>
      <w:bookmarkEnd w:id="30"/>
      <w:r w:rsidRPr="00E30823">
        <w:rPr>
          <w:rFonts w:ascii="Arial" w:hAnsi="Arial" w:cs="Arial"/>
          <w:color w:val="auto"/>
          <w:sz w:val="20"/>
          <w:szCs w:val="20"/>
        </w:rPr>
        <w:t>обработка персональных данных осуществля</w:t>
      </w:r>
      <w:r w:rsidR="000E4AB7" w:rsidRPr="00E30823">
        <w:rPr>
          <w:rFonts w:ascii="Arial" w:hAnsi="Arial" w:cs="Arial"/>
          <w:color w:val="auto"/>
          <w:sz w:val="20"/>
          <w:szCs w:val="20"/>
        </w:rPr>
        <w:t xml:space="preserve">ется в случаях, предусмотренных </w:t>
      </w:r>
      <w:r w:rsidRPr="00E30823">
        <w:rPr>
          <w:rFonts w:ascii="Arial" w:hAnsi="Arial" w:cs="Arial"/>
          <w:color w:val="auto"/>
          <w:sz w:val="20"/>
          <w:szCs w:val="20"/>
        </w:rPr>
        <w:t>законодательством</w:t>
      </w:r>
      <w:r w:rsidR="000E4AB7" w:rsidRPr="00E30823">
        <w:rPr>
          <w:rFonts w:ascii="Arial" w:hAnsi="Arial" w:cs="Arial"/>
          <w:color w:val="auto"/>
          <w:sz w:val="20"/>
          <w:szCs w:val="20"/>
        </w:rPr>
        <w:t xml:space="preserve"> </w:t>
      </w:r>
      <w:r w:rsidRPr="00E30823">
        <w:rPr>
          <w:rFonts w:ascii="Arial" w:hAnsi="Arial" w:cs="Arial"/>
          <w:color w:val="auto"/>
          <w:sz w:val="20"/>
          <w:szCs w:val="20"/>
        </w:rPr>
        <w:t>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A0D" w:rsidRPr="00E30823" w:rsidRDefault="00992914"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Субъект персональных данных</w:t>
      </w:r>
      <w:r w:rsidR="001E7A0D" w:rsidRPr="00E30823">
        <w:rPr>
          <w:rFonts w:ascii="Arial" w:hAnsi="Arial" w:cs="Arial"/>
          <w:color w:val="auto"/>
          <w:sz w:val="20"/>
          <w:szCs w:val="20"/>
        </w:rPr>
        <w:t xml:space="preserve"> или его законный представитель </w:t>
      </w:r>
      <w:r w:rsidRPr="00E30823">
        <w:rPr>
          <w:rFonts w:ascii="Arial" w:hAnsi="Arial" w:cs="Arial"/>
          <w:color w:val="auto"/>
          <w:sz w:val="20"/>
          <w:szCs w:val="20"/>
        </w:rPr>
        <w:t>вправе</w:t>
      </w:r>
      <w:r w:rsidR="001E7A0D" w:rsidRPr="00E30823">
        <w:rPr>
          <w:rFonts w:ascii="Arial" w:hAnsi="Arial" w:cs="Arial"/>
          <w:color w:val="auto"/>
          <w:sz w:val="20"/>
          <w:szCs w:val="20"/>
        </w:rPr>
        <w:t xml:space="preserve"> отозвать своё согласие на обработку персональных данных </w:t>
      </w:r>
      <w:r w:rsidRPr="00E30823">
        <w:rPr>
          <w:rFonts w:ascii="Arial" w:hAnsi="Arial" w:cs="Arial"/>
          <w:color w:val="auto"/>
          <w:sz w:val="20"/>
          <w:szCs w:val="20"/>
        </w:rPr>
        <w:t>путем</w:t>
      </w:r>
      <w:r w:rsidR="001E7A0D" w:rsidRPr="00E30823">
        <w:rPr>
          <w:rFonts w:ascii="Arial" w:hAnsi="Arial" w:cs="Arial"/>
          <w:color w:val="auto"/>
          <w:sz w:val="20"/>
          <w:szCs w:val="20"/>
        </w:rPr>
        <w:t xml:space="preserve"> направления</w:t>
      </w:r>
      <w:proofErr w:type="gramStart"/>
      <w:r w:rsidR="001E7A0D" w:rsidRPr="00E30823">
        <w:rPr>
          <w:rFonts w:ascii="Arial" w:hAnsi="Arial" w:cs="Arial"/>
          <w:color w:val="auto"/>
          <w:sz w:val="20"/>
          <w:szCs w:val="20"/>
        </w:rPr>
        <w:t xml:space="preserve"> </w:t>
      </w:r>
      <w:r w:rsidRPr="00E30823">
        <w:rPr>
          <w:rFonts w:ascii="Arial" w:hAnsi="Arial" w:cs="Arial"/>
          <w:color w:val="auto"/>
          <w:sz w:val="20"/>
          <w:szCs w:val="20"/>
        </w:rPr>
        <w:t>[</w:t>
      </w:r>
      <w:r w:rsidRPr="00E30823">
        <w:rPr>
          <w:rFonts w:ascii="Arial" w:hAnsi="Arial" w:cs="Arial"/>
          <w:color w:val="auto"/>
          <w:sz w:val="20"/>
          <w:szCs w:val="20"/>
          <w:highlight w:val="yellow"/>
        </w:rPr>
        <w:t>•</w:t>
      </w:r>
      <w:r w:rsidRPr="00E30823">
        <w:rPr>
          <w:rFonts w:ascii="Arial" w:hAnsi="Arial" w:cs="Arial"/>
          <w:color w:val="auto"/>
          <w:sz w:val="20"/>
          <w:szCs w:val="20"/>
        </w:rPr>
        <w:t>] [</w:t>
      </w:r>
      <w:proofErr w:type="gramEnd"/>
      <w:r w:rsidRPr="00E30823">
        <w:rPr>
          <w:rFonts w:ascii="Arial" w:hAnsi="Arial" w:cs="Arial"/>
          <w:i/>
          <w:color w:val="auto"/>
          <w:sz w:val="20"/>
          <w:szCs w:val="20"/>
          <w:highlight w:val="yellow"/>
        </w:rPr>
        <w:t>указать способ направления отзыва согласия</w:t>
      </w:r>
      <w:r w:rsidRPr="00E30823">
        <w:rPr>
          <w:rFonts w:ascii="Arial" w:hAnsi="Arial" w:cs="Arial"/>
          <w:color w:val="auto"/>
          <w:sz w:val="20"/>
          <w:szCs w:val="20"/>
        </w:rPr>
        <w:t>]</w:t>
      </w:r>
      <w:r w:rsidR="001E7A0D" w:rsidRPr="00E30823">
        <w:rPr>
          <w:rFonts w:ascii="Arial" w:hAnsi="Arial" w:cs="Arial"/>
          <w:color w:val="auto"/>
          <w:sz w:val="20"/>
          <w:szCs w:val="20"/>
        </w:rPr>
        <w:t xml:space="preserve">. </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31" w:name="bookmark8"/>
      <w:bookmarkStart w:id="32" w:name="bookmark9"/>
      <w:bookmarkStart w:id="33" w:name="_Toc47008608"/>
      <w:r w:rsidRPr="00E30823">
        <w:rPr>
          <w:rFonts w:ascii="Arial" w:hAnsi="Arial" w:cs="Arial"/>
          <w:color w:val="auto"/>
          <w:sz w:val="20"/>
          <w:szCs w:val="20"/>
        </w:rPr>
        <w:t>ОБЯЗАННОСТИ УЧЕБНОГО ЦЕНТРА</w:t>
      </w:r>
      <w:bookmarkEnd w:id="31"/>
      <w:bookmarkEnd w:id="32"/>
      <w:bookmarkEnd w:id="33"/>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В соответствии с требованиями Федерального закона № 152-ФЗ «О персональных данных» Учебный центр обязуется:</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предоставлять субъекту персональных данных по его запросу информацию, касающуюся</w:t>
      </w:r>
      <w:r w:rsidR="00C13867" w:rsidRPr="00E30823">
        <w:rPr>
          <w:rFonts w:ascii="Arial" w:hAnsi="Arial" w:cs="Arial"/>
          <w:bCs/>
          <w:color w:val="auto"/>
          <w:sz w:val="20"/>
          <w:szCs w:val="20"/>
        </w:rPr>
        <w:t xml:space="preserve"> </w:t>
      </w:r>
      <w:r w:rsidRPr="00E30823">
        <w:rPr>
          <w:rFonts w:ascii="Arial" w:hAnsi="Arial" w:cs="Arial"/>
          <w:bCs/>
          <w:color w:val="auto"/>
          <w:sz w:val="20"/>
          <w:szCs w:val="20"/>
        </w:rPr>
        <w:t>обработки его персональных данных, либо на законных основаниях предоставить отказ;</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proofErr w:type="gramStart"/>
      <w:r w:rsidRPr="00E30823">
        <w:rPr>
          <w:rFonts w:ascii="Arial" w:hAnsi="Arial" w:cs="Arial"/>
          <w:bCs/>
          <w:color w:val="auto"/>
          <w:sz w:val="20"/>
          <w:szCs w:val="20"/>
        </w:rPr>
        <w:t>в случае достижения цели обработки персональных данных незамедлительно прекратить</w:t>
      </w:r>
      <w:r w:rsidR="00854C83" w:rsidRPr="00E30823">
        <w:rPr>
          <w:rFonts w:ascii="Arial" w:hAnsi="Arial" w:cs="Arial"/>
          <w:bCs/>
          <w:color w:val="auto"/>
          <w:sz w:val="20"/>
          <w:szCs w:val="20"/>
        </w:rPr>
        <w:t xml:space="preserve"> </w:t>
      </w:r>
      <w:r w:rsidRPr="00E30823">
        <w:rPr>
          <w:rFonts w:ascii="Arial" w:hAnsi="Arial" w:cs="Arial"/>
          <w:bCs/>
          <w:color w:val="auto"/>
          <w:sz w:val="20"/>
          <w:szCs w:val="20"/>
        </w:rPr>
        <w:t>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w:t>
      </w:r>
      <w:proofErr w:type="gramEnd"/>
      <w:r w:rsidRPr="00E30823">
        <w:rPr>
          <w:rFonts w:ascii="Arial" w:hAnsi="Arial" w:cs="Arial"/>
          <w:bCs/>
          <w:color w:val="auto"/>
          <w:sz w:val="20"/>
          <w:szCs w:val="20"/>
        </w:rPr>
        <w:t xml:space="preserve"> прав субъектов персональных</w:t>
      </w:r>
      <w:r w:rsidR="00854C83" w:rsidRPr="00E30823">
        <w:rPr>
          <w:rFonts w:ascii="Arial" w:hAnsi="Arial" w:cs="Arial"/>
          <w:bCs/>
          <w:color w:val="auto"/>
          <w:sz w:val="20"/>
          <w:szCs w:val="20"/>
        </w:rPr>
        <w:t xml:space="preserve"> данных, также указанный орган;</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proofErr w:type="gramStart"/>
      <w:r w:rsidRPr="00E30823">
        <w:rPr>
          <w:rFonts w:ascii="Arial" w:hAnsi="Arial" w:cs="Arial"/>
          <w:bCs/>
          <w:color w:val="auto"/>
          <w:sz w:val="20"/>
          <w:szCs w:val="20"/>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Учебный центром и субъектом персональных данных;</w:t>
      </w:r>
      <w:proofErr w:type="gramEnd"/>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уведомить субъекта персональных данных об уничтожении его персональных данных;</w:t>
      </w:r>
    </w:p>
    <w:p w:rsidR="002E47B0" w:rsidRDefault="000241B0" w:rsidP="00B9064A">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в случае поступления требования субъекта о прекращении обработки персональных</w:t>
      </w:r>
      <w:r w:rsidR="00C13867" w:rsidRPr="00E30823">
        <w:rPr>
          <w:rFonts w:ascii="Arial" w:hAnsi="Arial" w:cs="Arial"/>
          <w:bCs/>
          <w:color w:val="auto"/>
          <w:sz w:val="20"/>
          <w:szCs w:val="20"/>
        </w:rPr>
        <w:t xml:space="preserve"> </w:t>
      </w:r>
      <w:r w:rsidRPr="00E30823">
        <w:rPr>
          <w:rFonts w:ascii="Arial" w:hAnsi="Arial" w:cs="Arial"/>
          <w:bCs/>
          <w:color w:val="auto"/>
          <w:sz w:val="20"/>
          <w:szCs w:val="20"/>
        </w:rPr>
        <w:t>данных в целях продвижения товаров, работ, услуг на рынке немедленно прекратить обработку персональных данных.</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34" w:name="bookmark10"/>
      <w:bookmarkStart w:id="35" w:name="bookmark11"/>
      <w:bookmarkStart w:id="36" w:name="_Toc47008609"/>
      <w:r w:rsidRPr="00E30823">
        <w:rPr>
          <w:rFonts w:ascii="Arial" w:hAnsi="Arial" w:cs="Arial"/>
          <w:color w:val="auto"/>
          <w:sz w:val="20"/>
          <w:szCs w:val="20"/>
        </w:rPr>
        <w:t>МЕРЫ ПО ОБЕСПЕЧЕНИЮ БЕЗОПАСНОСТИ ПЕРСОНАЛЬНЫХ ДАННЫХ ПРИ ИХ ОБРАБОТКЕ</w:t>
      </w:r>
      <w:bookmarkEnd w:id="34"/>
      <w:bookmarkEnd w:id="35"/>
      <w:bookmarkEnd w:id="36"/>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При обработке персональных данных Учебный центр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E30823">
        <w:rPr>
          <w:rFonts w:ascii="Arial" w:hAnsi="Arial" w:cs="Arial"/>
          <w:color w:val="auto"/>
          <w:sz w:val="20"/>
          <w:szCs w:val="20"/>
        </w:rPr>
        <w:lastRenderedPageBreak/>
        <w:t>распространения персональных данных, а также от иных неправомерных действий в отношении персональных данных.</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Обеспечение безопасности персональных данных достигается, в частности: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определением угроз безопасности персональных данных при их обработке в информационных системах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изданием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 xml:space="preserve">назначение </w:t>
      </w:r>
      <w:proofErr w:type="gramStart"/>
      <w:r w:rsidRPr="00E30823">
        <w:rPr>
          <w:rFonts w:ascii="Arial" w:hAnsi="Arial" w:cs="Arial"/>
          <w:bCs/>
          <w:color w:val="auto"/>
          <w:sz w:val="20"/>
          <w:szCs w:val="20"/>
        </w:rPr>
        <w:t>ответственного</w:t>
      </w:r>
      <w:proofErr w:type="gramEnd"/>
      <w:r w:rsidRPr="00E30823">
        <w:rPr>
          <w:rFonts w:ascii="Arial" w:hAnsi="Arial" w:cs="Arial"/>
          <w:bCs/>
          <w:color w:val="auto"/>
          <w:sz w:val="20"/>
          <w:szCs w:val="20"/>
        </w:rPr>
        <w:t xml:space="preserve"> за организацию обработки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применением прошедших в установленном порядке процедуру оценки соответствия средств защиты информации;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учетом машинных носителей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color w:val="auto"/>
          <w:sz w:val="20"/>
          <w:szCs w:val="20"/>
        </w:rPr>
      </w:pPr>
      <w:r w:rsidRPr="00E30823">
        <w:rPr>
          <w:rFonts w:ascii="Arial" w:hAnsi="Arial" w:cs="Arial"/>
          <w:color w:val="auto"/>
          <w:sz w:val="20"/>
          <w:szCs w:val="20"/>
        </w:rPr>
        <w:t>обнаружением фактов несанкционированного доступа к персональным данным и принятием соответствующих мер</w:t>
      </w:r>
      <w:r w:rsidR="0298E995" w:rsidRPr="00E30823">
        <w:rPr>
          <w:rFonts w:ascii="Arial" w:hAnsi="Arial" w:cs="Arial"/>
          <w:color w:val="auto"/>
          <w:sz w:val="20"/>
          <w:szCs w:val="20"/>
        </w:rPr>
        <w:t xml:space="preserve"> </w:t>
      </w:r>
      <w:r w:rsidR="00747CE3" w:rsidRPr="00E30823">
        <w:rPr>
          <w:rFonts w:ascii="Arial" w:eastAsia="Arial" w:hAnsi="Arial" w:cs="Arial"/>
          <w:sz w:val="20"/>
          <w:szCs w:val="20"/>
        </w:rPr>
        <w:t>по их предотвращению и недопущению таких фактов в дальнейшем</w:t>
      </w:r>
      <w:r w:rsidRPr="00E30823">
        <w:rPr>
          <w:rFonts w:ascii="Arial" w:hAnsi="Arial" w:cs="Arial"/>
          <w:color w:val="auto"/>
          <w:sz w:val="20"/>
          <w:szCs w:val="20"/>
        </w:rPr>
        <w:t>;</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восстановлением персональных данных, модифицированных или уничтоженных вследствие несанкционированного доступа к ним;</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proofErr w:type="gramStart"/>
      <w:r w:rsidRPr="00E30823">
        <w:rPr>
          <w:rFonts w:ascii="Arial" w:hAnsi="Arial" w:cs="Arial"/>
          <w:bCs/>
          <w:color w:val="auto"/>
          <w:sz w:val="20"/>
          <w:szCs w:val="20"/>
        </w:rPr>
        <w:t>контролем за</w:t>
      </w:r>
      <w:proofErr w:type="gramEnd"/>
      <w:r w:rsidRPr="00E30823">
        <w:rPr>
          <w:rFonts w:ascii="Arial" w:hAnsi="Arial" w:cs="Arial"/>
          <w:bCs/>
          <w:color w:val="auto"/>
          <w:sz w:val="20"/>
          <w:szCs w:val="20"/>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2470EC" w:rsidRPr="00E30823" w:rsidRDefault="00D2300E"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Право доступа к персон</w:t>
      </w:r>
      <w:r w:rsidR="002470EC" w:rsidRPr="00E30823">
        <w:rPr>
          <w:rFonts w:ascii="Arial" w:hAnsi="Arial" w:cs="Arial"/>
          <w:color w:val="auto"/>
          <w:sz w:val="20"/>
          <w:szCs w:val="20"/>
        </w:rPr>
        <w:t>альным данным работников имеют:</w:t>
      </w:r>
    </w:p>
    <w:p w:rsidR="002470EC"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 xml:space="preserve">директор </w:t>
      </w:r>
      <w:r w:rsidR="002470EC" w:rsidRPr="00E30823">
        <w:rPr>
          <w:rFonts w:ascii="Arial" w:hAnsi="Arial" w:cs="Arial"/>
          <w:bCs/>
          <w:color w:val="auto"/>
          <w:sz w:val="20"/>
          <w:szCs w:val="20"/>
          <w:highlight w:val="yellow"/>
        </w:rPr>
        <w:t>Учебного центра</w:t>
      </w:r>
      <w:r w:rsidRPr="00E30823">
        <w:rPr>
          <w:rFonts w:ascii="Arial" w:hAnsi="Arial" w:cs="Arial"/>
          <w:bCs/>
          <w:color w:val="auto"/>
          <w:sz w:val="20"/>
          <w:szCs w:val="20"/>
          <w:highlight w:val="yellow"/>
        </w:rPr>
        <w:t>;</w:t>
      </w:r>
    </w:p>
    <w:p w:rsidR="002470EC"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инспектор по кадрам;</w:t>
      </w:r>
    </w:p>
    <w:p w:rsidR="002470EC"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секретарь учебной части (информация о фактическом месте проживания и контактные телефоны работников)</w:t>
      </w:r>
      <w:r w:rsidR="002470EC" w:rsidRPr="00E30823">
        <w:rPr>
          <w:rFonts w:ascii="Arial" w:hAnsi="Arial" w:cs="Arial"/>
          <w:bCs/>
          <w:color w:val="auto"/>
          <w:sz w:val="20"/>
          <w:szCs w:val="20"/>
          <w:highlight w:val="yellow"/>
        </w:rPr>
        <w:t>;</w:t>
      </w:r>
    </w:p>
    <w:p w:rsidR="002470EC"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 xml:space="preserve"> главный бухгалтер;</w:t>
      </w:r>
    </w:p>
    <w:p w:rsidR="002470EC"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заведующий учебной частью (доступ к личным данным только работников своего подразделения);</w:t>
      </w:r>
    </w:p>
    <w:p w:rsidR="00D2300E" w:rsidRPr="00E30823" w:rsidRDefault="00D2300E"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заведующий отделом организации обучения (доступ к личным данным только работников своего подразделения).</w:t>
      </w:r>
    </w:p>
    <w:p w:rsidR="002470EC" w:rsidRPr="00E30823" w:rsidRDefault="002470EC"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Право доступа к персональным данным лиц, обучающихся в Учебном центре, имеют:</w:t>
      </w:r>
    </w:p>
    <w:p w:rsidR="002470EC" w:rsidRPr="00E30823" w:rsidRDefault="002470EC"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директор Учебного центра;</w:t>
      </w:r>
    </w:p>
    <w:p w:rsidR="002470EC" w:rsidRPr="00E30823" w:rsidRDefault="002470EC"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секретарь учебной части;</w:t>
      </w:r>
    </w:p>
    <w:p w:rsidR="00A83F2F" w:rsidRPr="00E30823" w:rsidRDefault="00A83F2F" w:rsidP="00E30823">
      <w:pPr>
        <w:pStyle w:val="20"/>
        <w:numPr>
          <w:ilvl w:val="0"/>
          <w:numId w:val="8"/>
        </w:numPr>
        <w:shd w:val="clear" w:color="auto" w:fill="auto"/>
        <w:tabs>
          <w:tab w:val="left" w:pos="1134"/>
        </w:tabs>
        <w:spacing w:before="120" w:after="120"/>
        <w:ind w:left="1134" w:hanging="708"/>
        <w:jc w:val="both"/>
        <w:rPr>
          <w:rFonts w:ascii="Arial" w:hAnsi="Arial" w:cs="Arial"/>
          <w:color w:val="auto"/>
          <w:sz w:val="20"/>
          <w:szCs w:val="20"/>
          <w:highlight w:val="yellow"/>
        </w:rPr>
      </w:pPr>
      <w:r w:rsidRPr="00E30823">
        <w:rPr>
          <w:rFonts w:ascii="Arial" w:hAnsi="Arial" w:cs="Arial"/>
          <w:color w:val="auto"/>
          <w:sz w:val="20"/>
          <w:szCs w:val="20"/>
          <w:highlight w:val="yellow"/>
        </w:rPr>
        <w:t>заведующий отделом организации обучения;</w:t>
      </w:r>
    </w:p>
    <w:p w:rsidR="00A83F2F" w:rsidRPr="00E30823" w:rsidRDefault="00A83F2F" w:rsidP="00E30823">
      <w:pPr>
        <w:pStyle w:val="20"/>
        <w:numPr>
          <w:ilvl w:val="0"/>
          <w:numId w:val="8"/>
        </w:numPr>
        <w:shd w:val="clear" w:color="auto" w:fill="auto"/>
        <w:tabs>
          <w:tab w:val="left" w:pos="1134"/>
        </w:tabs>
        <w:spacing w:before="120" w:after="120"/>
        <w:ind w:left="1134" w:hanging="708"/>
        <w:jc w:val="both"/>
        <w:rPr>
          <w:rFonts w:ascii="Arial" w:hAnsi="Arial" w:cs="Arial"/>
          <w:color w:val="auto"/>
          <w:sz w:val="20"/>
          <w:szCs w:val="20"/>
          <w:highlight w:val="yellow"/>
        </w:rPr>
      </w:pPr>
      <w:r w:rsidRPr="00E30823">
        <w:rPr>
          <w:rFonts w:ascii="Arial" w:hAnsi="Arial" w:cs="Arial"/>
          <w:color w:val="auto"/>
          <w:sz w:val="20"/>
          <w:szCs w:val="20"/>
          <w:highlight w:val="yellow"/>
        </w:rPr>
        <w:t>заведующий учебной частью;</w:t>
      </w:r>
    </w:p>
    <w:p w:rsidR="002470EC" w:rsidRPr="00E30823" w:rsidRDefault="00A83F2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highlight w:val="yellow"/>
        </w:rPr>
      </w:pPr>
      <w:r w:rsidRPr="00E30823">
        <w:rPr>
          <w:rFonts w:ascii="Arial" w:hAnsi="Arial" w:cs="Arial"/>
          <w:bCs/>
          <w:color w:val="auto"/>
          <w:sz w:val="20"/>
          <w:szCs w:val="20"/>
          <w:highlight w:val="yellow"/>
        </w:rPr>
        <w:t>главный бухгалтер;</w:t>
      </w:r>
    </w:p>
    <w:p w:rsidR="00A83F2F" w:rsidRPr="00E30823" w:rsidRDefault="00A83F2F"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color w:val="auto"/>
          <w:sz w:val="20"/>
          <w:szCs w:val="20"/>
        </w:rPr>
        <w:t>[</w:t>
      </w:r>
      <w:r w:rsidRPr="00E30823">
        <w:rPr>
          <w:rFonts w:ascii="Arial" w:hAnsi="Arial" w:cs="Arial"/>
          <w:color w:val="auto"/>
          <w:sz w:val="20"/>
          <w:szCs w:val="20"/>
          <w:highlight w:val="yellow"/>
        </w:rPr>
        <w:t>•</w:t>
      </w:r>
      <w:r w:rsidRPr="00E30823">
        <w:rPr>
          <w:rFonts w:ascii="Arial" w:hAnsi="Arial" w:cs="Arial"/>
          <w:color w:val="auto"/>
          <w:sz w:val="20"/>
          <w:szCs w:val="20"/>
        </w:rPr>
        <w:t>] [</w:t>
      </w:r>
      <w:r w:rsidR="008037EE" w:rsidRPr="00E30823">
        <w:rPr>
          <w:rFonts w:ascii="Arial" w:hAnsi="Arial" w:cs="Arial"/>
          <w:i/>
          <w:sz w:val="20"/>
          <w:szCs w:val="20"/>
          <w:highlight w:val="yellow"/>
        </w:rPr>
        <w:t xml:space="preserve">Указать в пункте лиц, которые имеют доступ к персональным данным обучающихся и, </w:t>
      </w:r>
      <w:r w:rsidR="008037EE" w:rsidRPr="00E30823">
        <w:rPr>
          <w:rFonts w:ascii="Arial" w:hAnsi="Arial" w:cs="Arial"/>
          <w:i/>
          <w:sz w:val="20"/>
          <w:szCs w:val="20"/>
          <w:highlight w:val="yellow"/>
        </w:rPr>
        <w:lastRenderedPageBreak/>
        <w:t>при необходимости, объём доступа</w:t>
      </w:r>
      <w:r w:rsidRPr="00E30823">
        <w:rPr>
          <w:rFonts w:ascii="Arial" w:hAnsi="Arial" w:cs="Arial"/>
          <w:color w:val="auto"/>
          <w:sz w:val="20"/>
          <w:szCs w:val="20"/>
        </w:rPr>
        <w:t>].</w:t>
      </w:r>
    </w:p>
    <w:p w:rsidR="002E47B0" w:rsidRPr="00E30823" w:rsidRDefault="002E47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37" w:name="bookmark12"/>
      <w:bookmarkStart w:id="38" w:name="bookmark13"/>
      <w:bookmarkStart w:id="39" w:name="_Toc47008610"/>
      <w:r w:rsidRPr="00E30823">
        <w:rPr>
          <w:rFonts w:ascii="Arial" w:hAnsi="Arial" w:cs="Arial"/>
          <w:color w:val="auto"/>
          <w:sz w:val="20"/>
          <w:szCs w:val="20"/>
        </w:rPr>
        <w:t>ИЗМЕНЕНИЕ ПОЛИТИКИ</w:t>
      </w:r>
      <w:bookmarkEnd w:id="37"/>
      <w:bookmarkEnd w:id="38"/>
      <w:bookmarkEnd w:id="39"/>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Учебный центр имеет право вносить изменения в настоящую Политику.</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При внесении изменений в заголовке Политики указывается дата последнего обновления редакции. Новая редакция Политики вступает в силу с момента ее утверждения, если иное не предусмотрено новой редакцией Политики.</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40" w:name="bookmark14"/>
      <w:bookmarkStart w:id="41" w:name="bookmark15"/>
      <w:bookmarkStart w:id="42" w:name="_Toc47008611"/>
      <w:r w:rsidRPr="00E30823">
        <w:rPr>
          <w:rFonts w:ascii="Arial" w:hAnsi="Arial" w:cs="Arial"/>
          <w:color w:val="auto"/>
          <w:sz w:val="20"/>
          <w:szCs w:val="20"/>
        </w:rPr>
        <w:t>ПОРЯДОК УНИЧТОЖЕНИЯ ПЕРСОНАЛЬНЫХ ДАННЫХ</w:t>
      </w:r>
      <w:bookmarkEnd w:id="40"/>
      <w:bookmarkEnd w:id="41"/>
      <w:bookmarkEnd w:id="42"/>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Под уничтожением персональных данных лиц, чьи персональные данные обрабатываются </w:t>
      </w:r>
      <w:r w:rsidR="00B9064A">
        <w:rPr>
          <w:rFonts w:ascii="Arial" w:hAnsi="Arial" w:cs="Arial"/>
          <w:color w:val="auto"/>
          <w:sz w:val="20"/>
          <w:szCs w:val="20"/>
        </w:rPr>
        <w:t>Учебным центром</w:t>
      </w:r>
      <w:r w:rsidRPr="00E30823">
        <w:rPr>
          <w:rFonts w:ascii="Arial" w:hAnsi="Arial" w:cs="Arial"/>
          <w:color w:val="auto"/>
          <w:sz w:val="20"/>
          <w:szCs w:val="20"/>
        </w:rPr>
        <w:t>, понима</w:t>
      </w:r>
      <w:r w:rsidR="00B9064A">
        <w:rPr>
          <w:rFonts w:ascii="Arial" w:hAnsi="Arial" w:cs="Arial"/>
          <w:color w:val="auto"/>
          <w:sz w:val="20"/>
          <w:szCs w:val="20"/>
        </w:rPr>
        <w:t>ю</w:t>
      </w:r>
      <w:r w:rsidRPr="00E30823">
        <w:rPr>
          <w:rFonts w:ascii="Arial" w:hAnsi="Arial" w:cs="Arial"/>
          <w:color w:val="auto"/>
          <w:sz w:val="20"/>
          <w:szCs w:val="20"/>
        </w:rPr>
        <w:t>тся действия, в результате которых уничтожаются материальные носители персональных данных.</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Уничтожение персональных данных должно соответствовать следующим требованиям:</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быть максимально надежным и конфиденциальным, исключая возможность последующего восстановления.</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оформляться юридически в виде акта об удалении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должно проводиться комиссией по уничтожению персональных данных.</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уничтожение должно касаться только тех персональных данных, которые подлежат уничтожению в связи с достижением целей обработки указанных персональных данных, либо утраты необходимости в их достижении.</w:t>
      </w:r>
    </w:p>
    <w:p w:rsidR="00822505" w:rsidRPr="00E30823" w:rsidRDefault="000241B0" w:rsidP="00E30823">
      <w:pPr>
        <w:pStyle w:val="13"/>
        <w:shd w:val="clear" w:color="auto" w:fill="auto"/>
        <w:spacing w:before="120" w:after="120" w:line="240" w:lineRule="auto"/>
        <w:ind w:left="1134" w:firstLine="0"/>
        <w:jc w:val="both"/>
        <w:rPr>
          <w:rFonts w:ascii="Arial" w:hAnsi="Arial" w:cs="Arial"/>
          <w:color w:val="auto"/>
          <w:sz w:val="20"/>
          <w:szCs w:val="20"/>
        </w:rPr>
      </w:pPr>
      <w:r w:rsidRPr="00E30823">
        <w:rPr>
          <w:rFonts w:ascii="Arial" w:hAnsi="Arial" w:cs="Arial"/>
          <w:color w:val="auto"/>
          <w:sz w:val="20"/>
          <w:szCs w:val="20"/>
        </w:rPr>
        <w:t>Персональные данные субъектов персональных данных хранятся не дольше, чем этого требуют цели их обработки, и подлежат уничтожению по достижению этих целей или в случае утраты необходимости в их достижении, но не более 30 дней с момента прекращения их обработки.</w:t>
      </w:r>
    </w:p>
    <w:p w:rsidR="00822505" w:rsidRPr="00E30823" w:rsidRDefault="000241B0" w:rsidP="00E30823">
      <w:pPr>
        <w:pStyle w:val="13"/>
        <w:shd w:val="clear" w:color="auto" w:fill="auto"/>
        <w:spacing w:before="120" w:after="120" w:line="240" w:lineRule="auto"/>
        <w:ind w:left="1134" w:firstLine="0"/>
        <w:jc w:val="both"/>
        <w:rPr>
          <w:rFonts w:ascii="Arial" w:hAnsi="Arial" w:cs="Arial"/>
          <w:color w:val="auto"/>
          <w:sz w:val="20"/>
          <w:szCs w:val="20"/>
        </w:rPr>
      </w:pPr>
      <w:r w:rsidRPr="00E30823">
        <w:rPr>
          <w:rFonts w:ascii="Arial" w:hAnsi="Arial" w:cs="Arial"/>
          <w:color w:val="auto"/>
          <w:sz w:val="20"/>
          <w:szCs w:val="20"/>
        </w:rPr>
        <w:t>Носители персональных данных субъектов персональных данных уничтожаются по достижению целей их обработки или в случае утраты необходимости в их достижении в составе Комиссии с использованием следующих средств:</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уничтожение персональных данных, хранящихся в информационных системах персональных данных, осуществляется путем удаления соответствующих значений в базе данных средствами операционной системы компьютера, исключающего возможность восстановления этих данных</w:t>
      </w:r>
      <w:r w:rsidR="00C36829">
        <w:rPr>
          <w:rFonts w:ascii="Arial" w:hAnsi="Arial" w:cs="Arial"/>
          <w:bCs/>
          <w:color w:val="auto"/>
          <w:sz w:val="20"/>
          <w:szCs w:val="20"/>
        </w:rPr>
        <w:t>;</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уничтожение персональных данных, содержащихся на бумажных носителях, осуществляется путем измельчения на мелкие части (шредер), исключающие возможность последующего восстановления информации.</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Ответственн</w:t>
      </w:r>
      <w:r w:rsidR="4BE2664C" w:rsidRPr="00E30823">
        <w:rPr>
          <w:rFonts w:ascii="Arial" w:hAnsi="Arial" w:cs="Arial"/>
          <w:color w:val="auto"/>
          <w:sz w:val="20"/>
          <w:szCs w:val="20"/>
        </w:rPr>
        <w:t>ость</w:t>
      </w:r>
      <w:r w:rsidRPr="00E30823">
        <w:rPr>
          <w:rFonts w:ascii="Arial" w:hAnsi="Arial" w:cs="Arial"/>
          <w:color w:val="auto"/>
          <w:sz w:val="20"/>
          <w:szCs w:val="20"/>
        </w:rPr>
        <w:t xml:space="preserve"> за выполнение требований настоящей Политики обработки персональных данных возложить на</w:t>
      </w:r>
      <w:proofErr w:type="gramStart"/>
      <w:r w:rsidRPr="00E30823">
        <w:rPr>
          <w:rFonts w:ascii="Arial" w:hAnsi="Arial" w:cs="Arial"/>
          <w:color w:val="auto"/>
          <w:sz w:val="20"/>
          <w:szCs w:val="20"/>
        </w:rPr>
        <w:t xml:space="preserve"> </w:t>
      </w:r>
      <w:r w:rsidR="00977756" w:rsidRPr="00E30823">
        <w:rPr>
          <w:rFonts w:ascii="Arial" w:hAnsi="Arial" w:cs="Arial"/>
          <w:color w:val="auto"/>
          <w:sz w:val="20"/>
          <w:szCs w:val="20"/>
        </w:rPr>
        <w:t>[</w:t>
      </w:r>
      <w:r w:rsidR="00977756" w:rsidRPr="00E30823">
        <w:rPr>
          <w:rFonts w:ascii="Arial" w:hAnsi="Arial" w:cs="Arial"/>
          <w:color w:val="auto"/>
          <w:sz w:val="20"/>
          <w:szCs w:val="20"/>
          <w:highlight w:val="yellow"/>
        </w:rPr>
        <w:t>•</w:t>
      </w:r>
      <w:r w:rsidR="00977756" w:rsidRPr="00E30823">
        <w:rPr>
          <w:rFonts w:ascii="Arial" w:hAnsi="Arial" w:cs="Arial"/>
          <w:color w:val="auto"/>
          <w:sz w:val="20"/>
          <w:szCs w:val="20"/>
        </w:rPr>
        <w:t>] [</w:t>
      </w:r>
      <w:proofErr w:type="gramEnd"/>
      <w:r w:rsidR="00977756" w:rsidRPr="00E30823">
        <w:rPr>
          <w:rFonts w:ascii="Arial" w:hAnsi="Arial" w:cs="Arial"/>
          <w:i/>
          <w:iCs/>
          <w:color w:val="auto"/>
          <w:sz w:val="20"/>
          <w:szCs w:val="20"/>
          <w:highlight w:val="yellow"/>
        </w:rPr>
        <w:t>указать должность и лицо, на которое возлагается обязанность</w:t>
      </w:r>
      <w:r w:rsidR="00977756" w:rsidRPr="00E30823">
        <w:rPr>
          <w:rFonts w:ascii="Arial" w:hAnsi="Arial" w:cs="Arial"/>
          <w:color w:val="auto"/>
          <w:sz w:val="20"/>
          <w:szCs w:val="20"/>
        </w:rPr>
        <w:t>]</w:t>
      </w:r>
      <w:r w:rsidRPr="00E30823">
        <w:rPr>
          <w:rFonts w:ascii="Arial" w:hAnsi="Arial" w:cs="Arial"/>
          <w:color w:val="auto"/>
          <w:sz w:val="20"/>
          <w:szCs w:val="20"/>
        </w:rPr>
        <w:t>.</w:t>
      </w:r>
    </w:p>
    <w:p w:rsidR="00683204" w:rsidRPr="00E30823" w:rsidRDefault="00683204"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43" w:name="_Toc47008612"/>
      <w:bookmarkStart w:id="44" w:name="bookmark16"/>
      <w:bookmarkStart w:id="45" w:name="bookmark17"/>
      <w:r w:rsidRPr="00E30823">
        <w:rPr>
          <w:rFonts w:ascii="Arial" w:hAnsi="Arial" w:cs="Arial"/>
          <w:color w:val="auto"/>
          <w:sz w:val="20"/>
          <w:szCs w:val="20"/>
        </w:rPr>
        <w:t>ОБРАБОТКА ПЕРСОНАЛЬНЫХ ДАННЫХ ПРИ ПОМОЩИ ФАЙЛОВ COOKIE</w:t>
      </w:r>
      <w:bookmarkEnd w:id="43"/>
    </w:p>
    <w:p w:rsidR="00683204" w:rsidRPr="00E30823" w:rsidRDefault="00683204"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Файлы </w:t>
      </w:r>
      <w:proofErr w:type="spellStart"/>
      <w:r w:rsidRPr="00E30823">
        <w:rPr>
          <w:rFonts w:ascii="Arial" w:hAnsi="Arial" w:cs="Arial"/>
          <w:color w:val="auto"/>
          <w:sz w:val="20"/>
          <w:szCs w:val="20"/>
        </w:rPr>
        <w:t>cookie</w:t>
      </w:r>
      <w:proofErr w:type="spellEnd"/>
      <w:r w:rsidRPr="00E30823">
        <w:rPr>
          <w:rFonts w:ascii="Arial" w:hAnsi="Arial" w:cs="Arial"/>
          <w:color w:val="auto"/>
          <w:sz w:val="20"/>
          <w:szCs w:val="20"/>
        </w:rPr>
        <w:t xml:space="preserve"> могут использоваться для предоставления </w:t>
      </w:r>
      <w:r w:rsidR="00FC57EB" w:rsidRPr="00E30823">
        <w:rPr>
          <w:rFonts w:ascii="Arial" w:hAnsi="Arial" w:cs="Arial"/>
          <w:color w:val="auto"/>
          <w:sz w:val="20"/>
          <w:szCs w:val="20"/>
        </w:rPr>
        <w:t>субъекту персональных данных</w:t>
      </w:r>
      <w:r w:rsidRPr="00E30823">
        <w:rPr>
          <w:rFonts w:ascii="Arial" w:hAnsi="Arial" w:cs="Arial"/>
          <w:color w:val="auto"/>
          <w:sz w:val="20"/>
          <w:szCs w:val="20"/>
        </w:rPr>
        <w:t xml:space="preserve"> </w:t>
      </w:r>
      <w:r w:rsidR="00FC57EB" w:rsidRPr="00E30823">
        <w:rPr>
          <w:rFonts w:ascii="Arial" w:hAnsi="Arial" w:cs="Arial"/>
          <w:color w:val="auto"/>
          <w:sz w:val="20"/>
          <w:szCs w:val="20"/>
        </w:rPr>
        <w:t xml:space="preserve">(посетителю сайта Учебного центра) </w:t>
      </w:r>
      <w:r w:rsidRPr="00E30823">
        <w:rPr>
          <w:rFonts w:ascii="Arial" w:hAnsi="Arial" w:cs="Arial"/>
          <w:color w:val="auto"/>
          <w:sz w:val="20"/>
          <w:szCs w:val="20"/>
        </w:rPr>
        <w:t xml:space="preserve">персонализированных функций </w:t>
      </w:r>
      <w:r w:rsidR="00FC57EB" w:rsidRPr="00E30823">
        <w:rPr>
          <w:rFonts w:ascii="Arial" w:hAnsi="Arial" w:cs="Arial"/>
          <w:color w:val="auto"/>
          <w:sz w:val="20"/>
          <w:szCs w:val="20"/>
        </w:rPr>
        <w:t>с</w:t>
      </w:r>
      <w:r w:rsidRPr="00E30823">
        <w:rPr>
          <w:rFonts w:ascii="Arial" w:hAnsi="Arial" w:cs="Arial"/>
          <w:color w:val="auto"/>
          <w:sz w:val="20"/>
          <w:szCs w:val="20"/>
        </w:rPr>
        <w:t>айта</w:t>
      </w:r>
      <w:r w:rsidR="00FC57EB" w:rsidRPr="00E30823">
        <w:rPr>
          <w:rFonts w:ascii="Arial" w:hAnsi="Arial" w:cs="Arial"/>
          <w:color w:val="auto"/>
          <w:sz w:val="20"/>
          <w:szCs w:val="20"/>
        </w:rPr>
        <w:t xml:space="preserve"> Учебного центра</w:t>
      </w:r>
      <w:r w:rsidRPr="00E30823">
        <w:rPr>
          <w:rFonts w:ascii="Arial" w:hAnsi="Arial" w:cs="Arial"/>
          <w:color w:val="auto"/>
          <w:sz w:val="20"/>
          <w:szCs w:val="20"/>
        </w:rPr>
        <w:t xml:space="preserve">, для персональной рекламы, которая показывается </w:t>
      </w:r>
      <w:r w:rsidR="00FC57EB" w:rsidRPr="00E30823">
        <w:rPr>
          <w:rFonts w:ascii="Arial" w:hAnsi="Arial" w:cs="Arial"/>
          <w:color w:val="auto"/>
          <w:sz w:val="20"/>
          <w:szCs w:val="20"/>
        </w:rPr>
        <w:t>субъекту персональных данных</w:t>
      </w:r>
      <w:r w:rsidRPr="00E30823">
        <w:rPr>
          <w:rFonts w:ascii="Arial" w:hAnsi="Arial" w:cs="Arial"/>
          <w:color w:val="auto"/>
          <w:sz w:val="20"/>
          <w:szCs w:val="20"/>
        </w:rPr>
        <w:t xml:space="preserve">, в статистических и исследовательских целях, а также для улучшения </w:t>
      </w:r>
      <w:r w:rsidR="00FC57EB" w:rsidRPr="00E30823">
        <w:rPr>
          <w:rFonts w:ascii="Arial" w:hAnsi="Arial" w:cs="Arial"/>
          <w:color w:val="auto"/>
          <w:sz w:val="20"/>
          <w:szCs w:val="20"/>
        </w:rPr>
        <w:t>сайта</w:t>
      </w:r>
      <w:r w:rsidRPr="00E30823">
        <w:rPr>
          <w:rFonts w:ascii="Arial" w:hAnsi="Arial" w:cs="Arial"/>
          <w:color w:val="auto"/>
          <w:sz w:val="20"/>
          <w:szCs w:val="20"/>
        </w:rPr>
        <w:t>.</w:t>
      </w:r>
    </w:p>
    <w:p w:rsidR="00683204" w:rsidRPr="00E30823" w:rsidRDefault="00FC57EB"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Посетитель сайта Учебного центра </w:t>
      </w:r>
      <w:r w:rsidR="00683204" w:rsidRPr="00E30823">
        <w:rPr>
          <w:rFonts w:ascii="Arial" w:hAnsi="Arial" w:cs="Arial"/>
          <w:color w:val="auto"/>
          <w:sz w:val="20"/>
          <w:szCs w:val="20"/>
        </w:rPr>
        <w:t xml:space="preserve">осознает, что оборудование и программное обеспечение, используемые им для посещения сайтов в сети Интернет, могут обладать функцией запрещения операций с файлами </w:t>
      </w:r>
      <w:proofErr w:type="spellStart"/>
      <w:r w:rsidR="00683204" w:rsidRPr="00E30823">
        <w:rPr>
          <w:rFonts w:ascii="Arial" w:hAnsi="Arial" w:cs="Arial"/>
          <w:color w:val="auto"/>
          <w:sz w:val="20"/>
          <w:szCs w:val="20"/>
        </w:rPr>
        <w:t>cookie</w:t>
      </w:r>
      <w:proofErr w:type="spellEnd"/>
      <w:r w:rsidR="00683204" w:rsidRPr="00E30823">
        <w:rPr>
          <w:rFonts w:ascii="Arial" w:hAnsi="Arial" w:cs="Arial"/>
          <w:color w:val="auto"/>
          <w:sz w:val="20"/>
          <w:szCs w:val="20"/>
        </w:rPr>
        <w:t xml:space="preserve"> (для любых сайтов или для определенных сайтов), а также удаления ранее полученных файлов </w:t>
      </w:r>
      <w:proofErr w:type="spellStart"/>
      <w:r w:rsidR="00683204" w:rsidRPr="00E30823">
        <w:rPr>
          <w:rFonts w:ascii="Arial" w:hAnsi="Arial" w:cs="Arial"/>
          <w:color w:val="auto"/>
          <w:sz w:val="20"/>
          <w:szCs w:val="20"/>
        </w:rPr>
        <w:t>cookie</w:t>
      </w:r>
      <w:proofErr w:type="spellEnd"/>
      <w:r w:rsidR="00683204" w:rsidRPr="00E30823">
        <w:rPr>
          <w:rFonts w:ascii="Arial" w:hAnsi="Arial" w:cs="Arial"/>
          <w:color w:val="auto"/>
          <w:sz w:val="20"/>
          <w:szCs w:val="20"/>
        </w:rPr>
        <w:t>.</w:t>
      </w:r>
    </w:p>
    <w:p w:rsidR="00683204" w:rsidRPr="00E30823" w:rsidRDefault="00683204"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Структура файла </w:t>
      </w:r>
      <w:proofErr w:type="spellStart"/>
      <w:r w:rsidRPr="00E30823">
        <w:rPr>
          <w:rFonts w:ascii="Arial" w:hAnsi="Arial" w:cs="Arial"/>
          <w:color w:val="auto"/>
          <w:sz w:val="20"/>
          <w:szCs w:val="20"/>
        </w:rPr>
        <w:t>cookie</w:t>
      </w:r>
      <w:proofErr w:type="spellEnd"/>
      <w:r w:rsidRPr="00E30823">
        <w:rPr>
          <w:rFonts w:ascii="Arial" w:hAnsi="Arial" w:cs="Arial"/>
          <w:color w:val="auto"/>
          <w:sz w:val="20"/>
          <w:szCs w:val="20"/>
        </w:rPr>
        <w:t xml:space="preserve">, его содержание и технические параметры определяются на </w:t>
      </w:r>
      <w:r w:rsidR="00176786" w:rsidRPr="00E30823">
        <w:rPr>
          <w:rFonts w:ascii="Arial" w:hAnsi="Arial" w:cs="Arial"/>
          <w:color w:val="auto"/>
          <w:sz w:val="20"/>
          <w:szCs w:val="20"/>
        </w:rPr>
        <w:t xml:space="preserve">сайте </w:t>
      </w:r>
      <w:r w:rsidRPr="00E30823">
        <w:rPr>
          <w:rFonts w:ascii="Arial" w:hAnsi="Arial" w:cs="Arial"/>
          <w:color w:val="auto"/>
          <w:sz w:val="20"/>
          <w:szCs w:val="20"/>
        </w:rPr>
        <w:t xml:space="preserve">и могут изменяться без предварительного уведомления </w:t>
      </w:r>
      <w:r w:rsidR="00BE7CAA" w:rsidRPr="00E30823">
        <w:rPr>
          <w:rFonts w:ascii="Arial" w:hAnsi="Arial" w:cs="Arial"/>
          <w:color w:val="auto"/>
          <w:sz w:val="20"/>
          <w:szCs w:val="20"/>
        </w:rPr>
        <w:t>посетителя сайта Учебного центра</w:t>
      </w:r>
      <w:r w:rsidRPr="00E30823">
        <w:rPr>
          <w:rFonts w:ascii="Arial" w:hAnsi="Arial" w:cs="Arial"/>
          <w:color w:val="auto"/>
          <w:sz w:val="20"/>
          <w:szCs w:val="20"/>
        </w:rPr>
        <w:t>.</w:t>
      </w:r>
    </w:p>
    <w:p w:rsidR="00822505" w:rsidRPr="00E30823" w:rsidRDefault="000241B0" w:rsidP="00E30823">
      <w:pPr>
        <w:pStyle w:val="12"/>
        <w:numPr>
          <w:ilvl w:val="0"/>
          <w:numId w:val="7"/>
        </w:numPr>
        <w:shd w:val="clear" w:color="auto" w:fill="auto"/>
        <w:tabs>
          <w:tab w:val="left" w:pos="567"/>
        </w:tabs>
        <w:spacing w:before="120" w:after="120" w:line="240" w:lineRule="auto"/>
        <w:ind w:left="567" w:hanging="567"/>
        <w:jc w:val="both"/>
        <w:rPr>
          <w:rFonts w:ascii="Arial" w:hAnsi="Arial" w:cs="Arial"/>
          <w:color w:val="auto"/>
          <w:sz w:val="20"/>
          <w:szCs w:val="20"/>
        </w:rPr>
      </w:pPr>
      <w:bookmarkStart w:id="46" w:name="_Toc47008613"/>
      <w:r w:rsidRPr="00E30823">
        <w:rPr>
          <w:rFonts w:ascii="Arial" w:hAnsi="Arial" w:cs="Arial"/>
          <w:color w:val="auto"/>
          <w:sz w:val="20"/>
          <w:szCs w:val="20"/>
        </w:rPr>
        <w:t>ОБРАБОТКА ПЕРСОНАЛЬНЫХ ДАНЫХ БЕЗ ИСПОЛЬЗОВАНИЯ СРЕДСТВ АВТОМАТИЗАЦИИ</w:t>
      </w:r>
      <w:bookmarkEnd w:id="44"/>
      <w:bookmarkEnd w:id="45"/>
      <w:bookmarkEnd w:id="46"/>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Правила работы с персональными данными и их материальными носителями без использования средств автоматизации определены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w:t>
      </w:r>
      <w:r w:rsidR="00A00CCF" w:rsidRPr="00E30823">
        <w:rPr>
          <w:rFonts w:ascii="Arial" w:hAnsi="Arial" w:cs="Arial"/>
          <w:color w:val="auto"/>
          <w:sz w:val="20"/>
          <w:szCs w:val="20"/>
        </w:rPr>
        <w:t xml:space="preserve"> </w:t>
      </w:r>
      <w:r w:rsidRPr="00E30823">
        <w:rPr>
          <w:rFonts w:ascii="Arial" w:hAnsi="Arial" w:cs="Arial"/>
          <w:color w:val="auto"/>
          <w:sz w:val="20"/>
          <w:szCs w:val="20"/>
        </w:rPr>
        <w:t xml:space="preserve">№ 687. Обработка персональных данных, полученных от работника, либо слушателя Учебного центра, считается осуществленной без использования средств автоматизации, если такие действия с персональными данными, как </w:t>
      </w:r>
      <w:r w:rsidRPr="00E30823">
        <w:rPr>
          <w:rFonts w:ascii="Arial" w:hAnsi="Arial" w:cs="Arial"/>
          <w:color w:val="auto"/>
          <w:sz w:val="20"/>
          <w:szCs w:val="20"/>
        </w:rPr>
        <w:lastRenderedPageBreak/>
        <w:t xml:space="preserve">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Документ, содержащий персональные данные - материальный носитель с зафиксированной на нем в любой форме информацией, содержащей персональные данные работников в виде текста, фотографии </w:t>
      </w:r>
      <w:proofErr w:type="gramStart"/>
      <w:r w:rsidRPr="00E30823">
        <w:rPr>
          <w:rFonts w:ascii="Arial" w:hAnsi="Arial" w:cs="Arial"/>
          <w:color w:val="auto"/>
          <w:sz w:val="20"/>
          <w:szCs w:val="20"/>
        </w:rPr>
        <w:t>и(</w:t>
      </w:r>
      <w:proofErr w:type="gramEnd"/>
      <w:r w:rsidRPr="00E30823">
        <w:rPr>
          <w:rFonts w:ascii="Arial" w:hAnsi="Arial" w:cs="Arial"/>
          <w:color w:val="auto"/>
          <w:sz w:val="20"/>
          <w:szCs w:val="20"/>
        </w:rPr>
        <w:t>или) их сочетания.</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Обработка персональных данных ведется в отношении личных персональных данных (персональные данные, подвергающиеся обработке) и должны обособляться от иной информации путем фиксации их на отдельных материальных носителях, в специальных разделах или на полях форм. При фиксации персональных данных на материальных носителях не допускается фиксации на одном материальном носителе персональных данных, </w:t>
      </w:r>
      <w:proofErr w:type="gramStart"/>
      <w:r w:rsidRPr="00E30823">
        <w:rPr>
          <w:rFonts w:ascii="Arial" w:hAnsi="Arial" w:cs="Arial"/>
          <w:color w:val="auto"/>
          <w:sz w:val="20"/>
          <w:szCs w:val="20"/>
        </w:rPr>
        <w:t>цели</w:t>
      </w:r>
      <w:proofErr w:type="gramEnd"/>
      <w:r w:rsidRPr="00E30823">
        <w:rPr>
          <w:rFonts w:ascii="Arial" w:hAnsi="Arial" w:cs="Arial"/>
          <w:color w:val="auto"/>
          <w:sz w:val="20"/>
          <w:szCs w:val="20"/>
        </w:rPr>
        <w:t xml:space="preserve"> обработки которых заведомо не совместимы. Работники, осуществляющие обработку персональных данных, информируются непосредственным начальником (руководителем)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Типовые формы документов должны быть составлены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Хранение документов, содержащих персональные данные, осуществляется в шкафах, запираемых на ключ.</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Уничтожение документов, содержащих персональные данные, осуществляется способом, не позволяющим в дальнейшем ознакомиться с персональными данными.</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При работе с документами, содержащими персональные данные, сотрудник обязан исключить возможность ознакомления, просмотра этих документов лицами, не допущенными к работе с ними (в том числе другими работниками своего структурного подразделения).</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При выносе документов, содержащих персональные данные, за пределы территории Учебный центр по служебной необходимости сотрудник должен принять все возможные меры, исключающие утрату (утерю, хищение) таких документов.</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При утрате (утере, хищении) документов, содержащих персональные данные, работник обязан немедленно доложить о таком факте своему непосредственному начальнику (руководителю). Непосредственный начальник (руководитель) должен сообщить заместителю директора, курирующему вопросы защиты информации о факте утраты (утере, хищении) документов, содержащих персональные данные. По каждому такому факту назначается служебное расследование.</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При работе с персональными данными субъектов персональных данных, а также с их носителями необходимо:</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ограничить число работников, допущенных к работе с конкретными персональными данными списками</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работа с носителями персональных данных должна производиться в специальных выделенных помещениях, должен быть определен список этих помещений.</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Сотрудникам, допущенным к обработке персональных данных, запрещается:</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Сообщать сведения, являющиеся персональными данными, лицам, не имеющим права доступа к этим сведениям.</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Делать неучтенные копии документов, содержащих персональные данные.</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Оставлять документы, содержащие персональные данные, на рабочих столах без присмотра.</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Покидать помещение, не поместив документы с персональными данными в закрываемые шкафы.</w:t>
      </w:r>
    </w:p>
    <w:p w:rsidR="00822505" w:rsidRPr="00E30823" w:rsidRDefault="000241B0" w:rsidP="00E30823">
      <w:pPr>
        <w:pStyle w:val="20"/>
        <w:numPr>
          <w:ilvl w:val="0"/>
          <w:numId w:val="8"/>
        </w:numPr>
        <w:shd w:val="clear" w:color="auto" w:fill="auto"/>
        <w:tabs>
          <w:tab w:val="left" w:pos="1134"/>
        </w:tabs>
        <w:spacing w:before="120" w:after="120"/>
        <w:ind w:left="1134" w:hanging="708"/>
        <w:jc w:val="both"/>
        <w:rPr>
          <w:rFonts w:ascii="Arial" w:hAnsi="Arial" w:cs="Arial"/>
          <w:bCs/>
          <w:color w:val="auto"/>
          <w:sz w:val="20"/>
          <w:szCs w:val="20"/>
        </w:rPr>
      </w:pPr>
      <w:r w:rsidRPr="00E30823">
        <w:rPr>
          <w:rFonts w:ascii="Arial" w:hAnsi="Arial" w:cs="Arial"/>
          <w:bCs/>
          <w:color w:val="auto"/>
          <w:sz w:val="20"/>
          <w:szCs w:val="20"/>
        </w:rPr>
        <w:t>Выносить документы, содержащие персональные данные, из помещений без служебной необходимости.</w:t>
      </w:r>
    </w:p>
    <w:p w:rsidR="00977756"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Контроль за выполнением положений настоящей Политики возлагается на </w:t>
      </w:r>
      <w:proofErr w:type="gramStart"/>
      <w:r w:rsidRPr="00E30823">
        <w:rPr>
          <w:rFonts w:ascii="Arial" w:hAnsi="Arial" w:cs="Arial"/>
          <w:color w:val="auto"/>
          <w:sz w:val="20"/>
          <w:szCs w:val="20"/>
        </w:rPr>
        <w:t>Ответственного</w:t>
      </w:r>
      <w:proofErr w:type="gramEnd"/>
      <w:r w:rsidRPr="00E30823">
        <w:rPr>
          <w:rFonts w:ascii="Arial" w:hAnsi="Arial" w:cs="Arial"/>
          <w:color w:val="auto"/>
          <w:sz w:val="20"/>
          <w:szCs w:val="20"/>
        </w:rPr>
        <w:t xml:space="preserve"> за соблюдение конфиденциальности персо</w:t>
      </w:r>
      <w:r w:rsidR="00977756" w:rsidRPr="00E30823">
        <w:rPr>
          <w:rFonts w:ascii="Arial" w:hAnsi="Arial" w:cs="Arial"/>
          <w:color w:val="auto"/>
          <w:sz w:val="20"/>
          <w:szCs w:val="20"/>
        </w:rPr>
        <w:t>нальных данных при их хранении.</w:t>
      </w:r>
    </w:p>
    <w:p w:rsidR="00822505" w:rsidRPr="00E30823" w:rsidRDefault="000241B0" w:rsidP="00E30823">
      <w:pPr>
        <w:pStyle w:val="20"/>
        <w:numPr>
          <w:ilvl w:val="1"/>
          <w:numId w:val="7"/>
        </w:numPr>
        <w:shd w:val="clear" w:color="auto" w:fill="auto"/>
        <w:spacing w:before="120" w:after="120"/>
        <w:ind w:left="567" w:hanging="567"/>
        <w:jc w:val="both"/>
        <w:rPr>
          <w:rFonts w:ascii="Arial" w:hAnsi="Arial" w:cs="Arial"/>
          <w:color w:val="auto"/>
          <w:sz w:val="20"/>
          <w:szCs w:val="20"/>
        </w:rPr>
      </w:pPr>
      <w:r w:rsidRPr="00E30823">
        <w:rPr>
          <w:rFonts w:ascii="Arial" w:hAnsi="Arial" w:cs="Arial"/>
          <w:color w:val="auto"/>
          <w:sz w:val="20"/>
          <w:szCs w:val="20"/>
        </w:rPr>
        <w:t xml:space="preserve">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w:t>
      </w:r>
      <w:proofErr w:type="spellStart"/>
      <w:r w:rsidRPr="00E30823">
        <w:rPr>
          <w:rFonts w:ascii="Arial" w:hAnsi="Arial" w:cs="Arial"/>
          <w:color w:val="auto"/>
          <w:sz w:val="20"/>
          <w:szCs w:val="20"/>
        </w:rPr>
        <w:t>гражданск</w:t>
      </w:r>
      <w:proofErr w:type="gramStart"/>
      <w:r w:rsidRPr="00E30823">
        <w:rPr>
          <w:rFonts w:ascii="Arial" w:hAnsi="Arial" w:cs="Arial"/>
          <w:color w:val="auto"/>
          <w:sz w:val="20"/>
          <w:szCs w:val="20"/>
        </w:rPr>
        <w:t>о</w:t>
      </w:r>
      <w:proofErr w:type="spellEnd"/>
      <w:r w:rsidRPr="00E30823">
        <w:rPr>
          <w:rFonts w:ascii="Arial" w:hAnsi="Arial" w:cs="Arial"/>
          <w:color w:val="auto"/>
          <w:sz w:val="20"/>
          <w:szCs w:val="20"/>
        </w:rPr>
        <w:t>-</w:t>
      </w:r>
      <w:proofErr w:type="gramEnd"/>
      <w:r w:rsidRPr="00E30823">
        <w:rPr>
          <w:rFonts w:ascii="Arial" w:hAnsi="Arial" w:cs="Arial"/>
          <w:color w:val="auto"/>
          <w:sz w:val="20"/>
          <w:szCs w:val="20"/>
        </w:rPr>
        <w:t xml:space="preserve"> правовую или уголовную ответственность в соответствии с действующим законодательством. В случае если в результате действий работника был причинен подлежащий возмещению работодателем ущерб </w:t>
      </w:r>
      <w:r w:rsidRPr="00E30823">
        <w:rPr>
          <w:rFonts w:ascii="Arial" w:hAnsi="Arial" w:cs="Arial"/>
          <w:color w:val="auto"/>
          <w:sz w:val="20"/>
          <w:szCs w:val="20"/>
        </w:rPr>
        <w:lastRenderedPageBreak/>
        <w:t>третьим лицам, работник несет перед работодателем материальную</w:t>
      </w:r>
      <w:r w:rsidR="00A00CCF" w:rsidRPr="00E30823">
        <w:rPr>
          <w:rFonts w:ascii="Arial" w:hAnsi="Arial" w:cs="Arial"/>
          <w:color w:val="auto"/>
          <w:sz w:val="20"/>
          <w:szCs w:val="20"/>
        </w:rPr>
        <w:t xml:space="preserve"> </w:t>
      </w:r>
      <w:r w:rsidRPr="00E30823">
        <w:rPr>
          <w:rFonts w:ascii="Arial" w:hAnsi="Arial" w:cs="Arial"/>
          <w:color w:val="auto"/>
          <w:sz w:val="20"/>
          <w:szCs w:val="20"/>
        </w:rPr>
        <w:t>ответственность в соответствии с главой 39 Трудового кодекса РФ. В случае разглашения персональных данных, ставших известными работнику в связи с исполнением им трудовых обязанностей, в том числе разглашения персональных данных другого работника, трудовой договор с работником может быть расторгнут работодателем (подпункт «</w:t>
      </w:r>
      <w:proofErr w:type="gramStart"/>
      <w:r w:rsidRPr="00E30823">
        <w:rPr>
          <w:rFonts w:ascii="Arial" w:hAnsi="Arial" w:cs="Arial"/>
          <w:color w:val="auto"/>
          <w:sz w:val="20"/>
          <w:szCs w:val="20"/>
        </w:rPr>
        <w:t>в</w:t>
      </w:r>
      <w:proofErr w:type="gramEnd"/>
      <w:r w:rsidRPr="00E30823">
        <w:rPr>
          <w:rFonts w:ascii="Arial" w:hAnsi="Arial" w:cs="Arial"/>
          <w:color w:val="auto"/>
          <w:sz w:val="20"/>
          <w:szCs w:val="20"/>
        </w:rPr>
        <w:t xml:space="preserve">» </w:t>
      </w:r>
      <w:proofErr w:type="gramStart"/>
      <w:r w:rsidRPr="00E30823">
        <w:rPr>
          <w:rFonts w:ascii="Arial" w:hAnsi="Arial" w:cs="Arial"/>
          <w:color w:val="auto"/>
          <w:sz w:val="20"/>
          <w:szCs w:val="20"/>
        </w:rPr>
        <w:t>пункта</w:t>
      </w:r>
      <w:proofErr w:type="gramEnd"/>
      <w:r w:rsidRPr="00E30823">
        <w:rPr>
          <w:rFonts w:ascii="Arial" w:hAnsi="Arial" w:cs="Arial"/>
          <w:color w:val="auto"/>
          <w:sz w:val="20"/>
          <w:szCs w:val="20"/>
        </w:rPr>
        <w:t xml:space="preserve"> 6 статьи 81 Трудового кодекса РФ).</w:t>
      </w:r>
    </w:p>
    <w:sectPr w:rsidR="00822505" w:rsidRPr="00E30823" w:rsidSect="00D4694A">
      <w:footerReference w:type="default" r:id="rId8"/>
      <w:footerReference w:type="first" r:id="rId9"/>
      <w:pgSz w:w="11900" w:h="16840"/>
      <w:pgMar w:top="872" w:right="991" w:bottom="450" w:left="775" w:header="567" w:footer="567" w:gutter="0"/>
      <w:cols w:space="720"/>
      <w:noEndnote/>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959C936"/>
  <w15:commentEx w15:done="0" w15:paraId="65FC173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04A0BC" w16cex:dateUtc="2020-07-29T13:48:03.061Z"/>
  <w16cex:commentExtensible w16cex:durableId="4A5083A1" w16cex:dateUtc="2020-07-29T13:49:40.189Z"/>
</w16cex:commentsExtensible>
</file>

<file path=word/commentsIds.xml><?xml version="1.0" encoding="utf-8"?>
<w16cid:commentsIds xmlns:mc="http://schemas.openxmlformats.org/markup-compatibility/2006" xmlns:w16cid="http://schemas.microsoft.com/office/word/2016/wordml/cid" mc:Ignorable="w16cid">
  <w16cid:commentId w16cid:paraId="6959C936" w16cid:durableId="5F04A0BC"/>
  <w16cid:commentId w16cid:paraId="65FC1739" w16cid:durableId="4A5083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74" w:rsidRDefault="00843074" w:rsidP="00822505">
      <w:r>
        <w:separator/>
      </w:r>
    </w:p>
  </w:endnote>
  <w:endnote w:type="continuationSeparator" w:id="0">
    <w:p w:rsidR="00843074" w:rsidRDefault="00843074" w:rsidP="00822505">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44773"/>
      <w:docPartObj>
        <w:docPartGallery w:val="Page Numbers (Bottom of Page)"/>
        <w:docPartUnique/>
      </w:docPartObj>
    </w:sdtPr>
    <w:sdtContent>
      <w:p w:rsidR="00822505" w:rsidRPr="00D4694A" w:rsidRDefault="00D70149" w:rsidP="00D4694A">
        <w:pPr>
          <w:pStyle w:val="af"/>
        </w:pPr>
        <w:r>
          <w:rPr>
            <w:lang w:eastAsia="zh-TW"/>
          </w:rPr>
          <w:pict>
            <v:rect id="_x0000_s1045" style="position:absolute;margin-left:0;margin-top:0;width:44.55pt;height:15.1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45" inset=",0,,0">
                <w:txbxContent>
                  <w:p w:rsidR="00D4694A" w:rsidRPr="00D4694A" w:rsidRDefault="00D70149">
                    <w:pPr>
                      <w:pBdr>
                        <w:top w:val="single" w:sz="4" w:space="1" w:color="7F7F7F" w:themeColor="background1" w:themeShade="7F"/>
                      </w:pBdr>
                      <w:jc w:val="center"/>
                      <w:rPr>
                        <w:rFonts w:ascii="Arial" w:hAnsi="Arial" w:cs="Arial"/>
                        <w:color w:val="C0504D" w:themeColor="accent2"/>
                        <w:sz w:val="20"/>
                        <w:szCs w:val="20"/>
                      </w:rPr>
                    </w:pPr>
                    <w:r w:rsidRPr="00D4694A">
                      <w:rPr>
                        <w:rFonts w:ascii="Arial" w:hAnsi="Arial" w:cs="Arial"/>
                        <w:sz w:val="20"/>
                        <w:szCs w:val="20"/>
                      </w:rPr>
                      <w:fldChar w:fldCharType="begin"/>
                    </w:r>
                    <w:r w:rsidR="00D4694A" w:rsidRPr="00D4694A">
                      <w:rPr>
                        <w:rFonts w:ascii="Arial" w:hAnsi="Arial" w:cs="Arial"/>
                        <w:sz w:val="20"/>
                        <w:szCs w:val="20"/>
                      </w:rPr>
                      <w:instrText xml:space="preserve"> PAGE   \* MERGEFORMAT </w:instrText>
                    </w:r>
                    <w:r w:rsidRPr="00D4694A">
                      <w:rPr>
                        <w:rFonts w:ascii="Arial" w:hAnsi="Arial" w:cs="Arial"/>
                        <w:sz w:val="20"/>
                        <w:szCs w:val="20"/>
                      </w:rPr>
                      <w:fldChar w:fldCharType="separate"/>
                    </w:r>
                    <w:r w:rsidR="005D1529" w:rsidRPr="005D1529">
                      <w:rPr>
                        <w:rFonts w:ascii="Arial" w:hAnsi="Arial" w:cs="Arial"/>
                        <w:noProof/>
                        <w:color w:val="C0504D" w:themeColor="accent2"/>
                        <w:sz w:val="20"/>
                        <w:szCs w:val="20"/>
                      </w:rPr>
                      <w:t>2</w:t>
                    </w:r>
                    <w:r w:rsidRPr="00D4694A">
                      <w:rPr>
                        <w:rFonts w:ascii="Arial" w:hAnsi="Arial" w:cs="Arial"/>
                        <w:sz w:val="20"/>
                        <w:szCs w:val="20"/>
                      </w:rPr>
                      <w:fldChar w:fldCharType="end"/>
                    </w:r>
                  </w:p>
                </w:txbxContent>
              </v:textbox>
              <w10:wrap anchorx="page" anchory="page"/>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44772"/>
      <w:docPartObj>
        <w:docPartGallery w:val="Page Numbers (Bottom of Page)"/>
        <w:docPartUnique/>
      </w:docPartObj>
    </w:sdtPr>
    <w:sdtContent>
      <w:p w:rsidR="00D4694A" w:rsidRPr="004516A2" w:rsidRDefault="00D4694A" w:rsidP="00D4694A">
        <w:pPr>
          <w:pStyle w:val="ConsPlusNormal"/>
          <w:spacing w:before="120" w:after="120"/>
          <w:jc w:val="center"/>
          <w:rPr>
            <w:rFonts w:ascii="Arial" w:hAnsi="Arial" w:cs="Arial"/>
            <w:b/>
            <w:sz w:val="20"/>
            <w:szCs w:val="20"/>
          </w:rPr>
        </w:pPr>
        <w:r w:rsidRPr="004516A2">
          <w:rPr>
            <w:rFonts w:ascii="Arial" w:hAnsi="Arial" w:cs="Arial"/>
            <w:b/>
            <w:sz w:val="20"/>
            <w:szCs w:val="20"/>
          </w:rPr>
          <w:t>Московская область, город Коломна</w:t>
        </w:r>
      </w:p>
      <w:p w:rsidR="00AF6837" w:rsidRPr="00D4694A" w:rsidRDefault="00D4694A" w:rsidP="00D4694A">
        <w:pPr>
          <w:pStyle w:val="ConsPlusNormal"/>
          <w:spacing w:before="120" w:after="120"/>
          <w:jc w:val="center"/>
          <w:rPr>
            <w:rFonts w:ascii="Arial" w:hAnsi="Arial" w:cs="Arial"/>
            <w:b/>
            <w:sz w:val="20"/>
            <w:szCs w:val="20"/>
          </w:rPr>
        </w:pPr>
        <w:r w:rsidRPr="004516A2">
          <w:rPr>
            <w:rFonts w:ascii="Arial" w:hAnsi="Arial" w:cs="Arial"/>
            <w:b/>
            <w:sz w:val="20"/>
            <w:szCs w:val="20"/>
          </w:rPr>
          <w:t>2020г.</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74" w:rsidRDefault="00843074"/>
  </w:footnote>
  <w:footnote w:type="continuationSeparator" w:id="0">
    <w:p w:rsidR="00843074" w:rsidRDefault="008430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4B7127A"/>
    <w:multiLevelType w:val="hybridMultilevel"/>
    <w:tmpl w:val="03D6A718"/>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61928"/>
    <w:multiLevelType w:val="multilevel"/>
    <w:tmpl w:val="251C1EC0"/>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149E37FA"/>
    <w:multiLevelType w:val="multilevel"/>
    <w:tmpl w:val="5D60AAE6"/>
    <w:lvl w:ilvl="0">
      <w:start w:val="1"/>
      <w:numFmt w:val="bullet"/>
      <w:lvlText w:val=""/>
      <w:lvlJc w:val="left"/>
      <w:rPr>
        <w:rFonts w:ascii="Symbol" w:hAnsi="Symbol" w:hint="default"/>
        <w:b w:val="0"/>
        <w:bCs w:val="0"/>
        <w:i w:val="0"/>
        <w:iCs w:val="0"/>
        <w:smallCaps w:val="0"/>
        <w:strike w:val="0"/>
        <w:color w:val="38393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51CF9"/>
    <w:multiLevelType w:val="multilevel"/>
    <w:tmpl w:val="67F6DE30"/>
    <w:lvl w:ilvl="0">
      <w:start w:val="5"/>
      <w:numFmt w:val="decimal"/>
      <w:lvlText w:val="%1"/>
      <w:lvlJc w:val="left"/>
      <w:rPr>
        <w:rFonts w:ascii="Times New Roman" w:eastAsia="Times New Roman" w:hAnsi="Times New Roman" w:cs="Times New Roman"/>
        <w:b w:val="0"/>
        <w:bCs w:val="0"/>
        <w:i w:val="0"/>
        <w:iCs w:val="0"/>
        <w:smallCaps w:val="0"/>
        <w:strike w:val="0"/>
        <w:color w:val="393A4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46625"/>
    <w:multiLevelType w:val="hybridMultilevel"/>
    <w:tmpl w:val="AB2081B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34055DD5"/>
    <w:multiLevelType w:val="multilevel"/>
    <w:tmpl w:val="1504A952"/>
    <w:lvl w:ilvl="0">
      <w:start w:val="1"/>
      <w:numFmt w:val="decimal"/>
      <w:lvlText w:val="%1."/>
      <w:lvlJc w:val="left"/>
      <w:rPr>
        <w:rFonts w:ascii="Times New Roman" w:eastAsia="Times New Roman" w:hAnsi="Times New Roman" w:cs="Times New Roman"/>
        <w:b w:val="0"/>
        <w:bCs w:val="0"/>
        <w:i w:val="0"/>
        <w:iCs w:val="0"/>
        <w:smallCaps w:val="0"/>
        <w:strike w:val="0"/>
        <w:color w:val="38393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261E"/>
    <w:multiLevelType w:val="multilevel"/>
    <w:tmpl w:val="16FC0084"/>
    <w:lvl w:ilvl="0">
      <w:start w:val="1"/>
      <w:numFmt w:val="bullet"/>
      <w:lvlText w:val=""/>
      <w:lvlJc w:val="left"/>
      <w:rPr>
        <w:rFonts w:ascii="Symbol" w:hAnsi="Symbol" w:hint="default"/>
        <w:b w:val="0"/>
        <w:bCs w:val="0"/>
        <w:i w:val="0"/>
        <w:iCs w:val="0"/>
        <w:smallCaps w:val="0"/>
        <w:strike w:val="0"/>
        <w:color w:val="38393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563EB"/>
    <w:multiLevelType w:val="hybridMultilevel"/>
    <w:tmpl w:val="E056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665AEE"/>
    <w:multiLevelType w:val="multilevel"/>
    <w:tmpl w:val="29A61802"/>
    <w:lvl w:ilvl="0">
      <w:start w:val="1"/>
      <w:numFmt w:val="bullet"/>
      <w:lvlText w:val="•"/>
      <w:lvlJc w:val="left"/>
      <w:rPr>
        <w:rFonts w:ascii="Times New Roman" w:eastAsia="Times New Roman" w:hAnsi="Times New Roman" w:cs="Times New Roman"/>
        <w:b w:val="0"/>
        <w:bCs w:val="0"/>
        <w:i w:val="0"/>
        <w:iCs w:val="0"/>
        <w:smallCaps w:val="0"/>
        <w:strike w:val="0"/>
        <w:color w:val="38393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6B3978"/>
    <w:multiLevelType w:val="multilevel"/>
    <w:tmpl w:val="251C1EC0"/>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72061135"/>
    <w:multiLevelType w:val="multilevel"/>
    <w:tmpl w:val="9BC43F4C"/>
    <w:lvl w:ilvl="0">
      <w:start w:val="1"/>
      <w:numFmt w:val="decimal"/>
      <w:lvlText w:val="%1"/>
      <w:lvlJc w:val="left"/>
      <w:rPr>
        <w:rFonts w:ascii="Times New Roman" w:eastAsia="Times New Roman" w:hAnsi="Times New Roman" w:cs="Times New Roman"/>
        <w:b w:val="0"/>
        <w:bCs w:val="0"/>
        <w:i w:val="0"/>
        <w:iCs w:val="0"/>
        <w:smallCaps w:val="0"/>
        <w:strike w:val="0"/>
        <w:color w:val="393B4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C2B3D"/>
    <w:multiLevelType w:val="multilevel"/>
    <w:tmpl w:val="D9CC1F66"/>
    <w:lvl w:ilvl="0">
      <w:start w:val="1"/>
      <w:numFmt w:val="decimal"/>
      <w:lvlText w:val="%1."/>
      <w:lvlJc w:val="left"/>
      <w:rPr>
        <w:rFonts w:ascii="Times New Roman" w:eastAsia="Times New Roman" w:hAnsi="Times New Roman" w:cs="Times New Roman"/>
        <w:b/>
        <w:bCs/>
        <w:i w:val="0"/>
        <w:iCs w:val="0"/>
        <w:smallCaps w:val="0"/>
        <w:strike w:val="0"/>
        <w:color w:val="38393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B73B3"/>
    <w:multiLevelType w:val="multilevel"/>
    <w:tmpl w:val="F8A0CFB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2"/>
  </w:num>
  <w:num w:numId="2">
    <w:abstractNumId w:val="11"/>
  </w:num>
  <w:num w:numId="3">
    <w:abstractNumId w:val="9"/>
  </w:num>
  <w:num w:numId="4">
    <w:abstractNumId w:val="4"/>
  </w:num>
  <w:num w:numId="5">
    <w:abstractNumId w:val="6"/>
  </w:num>
  <w:num w:numId="6">
    <w:abstractNumId w:val="5"/>
  </w:num>
  <w:num w:numId="7">
    <w:abstractNumId w:val="10"/>
  </w:num>
  <w:num w:numId="8">
    <w:abstractNumId w:val="7"/>
  </w:num>
  <w:num w:numId="9">
    <w:abstractNumId w:val="3"/>
  </w:num>
  <w:num w:numId="10">
    <w:abstractNumId w:val="13"/>
  </w:num>
  <w:num w:numId="11">
    <w:abstractNumId w:val="8"/>
  </w:num>
  <w:num w:numId="12">
    <w:abstractNumId w:val="2"/>
  </w:num>
  <w:num w:numId="13">
    <w:abstractNumId w:val="0"/>
    <w:lvlOverride w:ilvl="0">
      <w:startOverride w:val="1"/>
    </w:lvlOverride>
  </w:num>
  <w:num w:numId="14">
    <w:abstractNumId w:val="0"/>
    <w:lvlOverride w:ilvl="0">
      <w:startOverride w:val="1"/>
    </w:lvlOverride>
  </w:num>
  <w:num w:numId="15">
    <w:abstractNumId w:val="1"/>
  </w:num>
</w:numbering>
</file>

<file path=word/people.xml><?xml version="1.0" encoding="utf-8"?>
<w15:people xmlns:mc="http://schemas.openxmlformats.org/markup-compatibility/2006" xmlns:w15="http://schemas.microsoft.com/office/word/2012/wordml" mc:Ignorable="w15">
  <w15:person w15:author="Лариса Смирнова из Raketa.one">
    <w15:presenceInfo w15:providerId="AD" w15:userId="S::ls@raketa.one::98b96cdf-116e-441d-8031-5ca0bebb83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8"/>
  <w:drawingGridHorizontalSpacing w:val="120"/>
  <w:drawingGridVerticalSpacing w:val="181"/>
  <w:displayHorizont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doNotExpandShiftReturn/>
    <w:useFELayout/>
  </w:compat>
  <w:rsids>
    <w:rsidRoot w:val="00822505"/>
    <w:rsid w:val="0000149F"/>
    <w:rsid w:val="0001317A"/>
    <w:rsid w:val="000241B0"/>
    <w:rsid w:val="000248E5"/>
    <w:rsid w:val="00034921"/>
    <w:rsid w:val="000400EF"/>
    <w:rsid w:val="00043906"/>
    <w:rsid w:val="0006281C"/>
    <w:rsid w:val="00063116"/>
    <w:rsid w:val="000769F4"/>
    <w:rsid w:val="000B3910"/>
    <w:rsid w:val="000E4AB7"/>
    <w:rsid w:val="00113979"/>
    <w:rsid w:val="00127F67"/>
    <w:rsid w:val="00176786"/>
    <w:rsid w:val="0018204E"/>
    <w:rsid w:val="001E14B4"/>
    <w:rsid w:val="001E7A0D"/>
    <w:rsid w:val="001F7F62"/>
    <w:rsid w:val="00221F60"/>
    <w:rsid w:val="00237501"/>
    <w:rsid w:val="002470EC"/>
    <w:rsid w:val="0025719B"/>
    <w:rsid w:val="002E47B0"/>
    <w:rsid w:val="0030365C"/>
    <w:rsid w:val="003071E3"/>
    <w:rsid w:val="00337D16"/>
    <w:rsid w:val="003A4BA9"/>
    <w:rsid w:val="003F7C82"/>
    <w:rsid w:val="00404F67"/>
    <w:rsid w:val="004516A2"/>
    <w:rsid w:val="004563F4"/>
    <w:rsid w:val="00483C95"/>
    <w:rsid w:val="00495E1A"/>
    <w:rsid w:val="004A48EA"/>
    <w:rsid w:val="004A4FBC"/>
    <w:rsid w:val="00523B3A"/>
    <w:rsid w:val="005C3269"/>
    <w:rsid w:val="005D1529"/>
    <w:rsid w:val="00662C1D"/>
    <w:rsid w:val="00683204"/>
    <w:rsid w:val="006A568C"/>
    <w:rsid w:val="006A5D84"/>
    <w:rsid w:val="006F6EF2"/>
    <w:rsid w:val="007336B3"/>
    <w:rsid w:val="00747CE3"/>
    <w:rsid w:val="00771696"/>
    <w:rsid w:val="00794BEF"/>
    <w:rsid w:val="007E0F4C"/>
    <w:rsid w:val="007E294F"/>
    <w:rsid w:val="008037EE"/>
    <w:rsid w:val="00822505"/>
    <w:rsid w:val="00843074"/>
    <w:rsid w:val="00854C83"/>
    <w:rsid w:val="00856BEA"/>
    <w:rsid w:val="00865A5F"/>
    <w:rsid w:val="008B5945"/>
    <w:rsid w:val="008D0173"/>
    <w:rsid w:val="008D4471"/>
    <w:rsid w:val="008D575F"/>
    <w:rsid w:val="00904C4B"/>
    <w:rsid w:val="00920727"/>
    <w:rsid w:val="00931974"/>
    <w:rsid w:val="00977756"/>
    <w:rsid w:val="0099109A"/>
    <w:rsid w:val="009921FF"/>
    <w:rsid w:val="00992914"/>
    <w:rsid w:val="009A3325"/>
    <w:rsid w:val="00A00CCF"/>
    <w:rsid w:val="00A45EDB"/>
    <w:rsid w:val="00A467CE"/>
    <w:rsid w:val="00A55996"/>
    <w:rsid w:val="00A83F2F"/>
    <w:rsid w:val="00AD5134"/>
    <w:rsid w:val="00AE7D44"/>
    <w:rsid w:val="00AF6837"/>
    <w:rsid w:val="00B403D8"/>
    <w:rsid w:val="00B4398C"/>
    <w:rsid w:val="00B45282"/>
    <w:rsid w:val="00B9064A"/>
    <w:rsid w:val="00B93DDC"/>
    <w:rsid w:val="00BE7CAA"/>
    <w:rsid w:val="00C13867"/>
    <w:rsid w:val="00C176F8"/>
    <w:rsid w:val="00C36829"/>
    <w:rsid w:val="00CD4703"/>
    <w:rsid w:val="00D1649B"/>
    <w:rsid w:val="00D2300E"/>
    <w:rsid w:val="00D31C91"/>
    <w:rsid w:val="00D4694A"/>
    <w:rsid w:val="00D66945"/>
    <w:rsid w:val="00D70149"/>
    <w:rsid w:val="00DA7BCF"/>
    <w:rsid w:val="00E02ADF"/>
    <w:rsid w:val="00E30823"/>
    <w:rsid w:val="00E9226B"/>
    <w:rsid w:val="00F3430A"/>
    <w:rsid w:val="00F56030"/>
    <w:rsid w:val="00F810A7"/>
    <w:rsid w:val="00F82A8A"/>
    <w:rsid w:val="00F8723B"/>
    <w:rsid w:val="00FC57EB"/>
    <w:rsid w:val="00FE0232"/>
    <w:rsid w:val="00FF3941"/>
    <w:rsid w:val="0298E995"/>
    <w:rsid w:val="354F3F02"/>
    <w:rsid w:val="39CDC8FA"/>
    <w:rsid w:val="3AC4D175"/>
    <w:rsid w:val="48ED4B9F"/>
    <w:rsid w:val="4905123B"/>
    <w:rsid w:val="4BE2664C"/>
    <w:rsid w:val="4FC17558"/>
    <w:rsid w:val="582BF586"/>
    <w:rsid w:val="5D072BF6"/>
    <w:rsid w:val="6D8DF6DC"/>
    <w:rsid w:val="713E7C7B"/>
    <w:rsid w:val="7F34A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2505"/>
    <w:rPr>
      <w:color w:val="000000"/>
    </w:rPr>
  </w:style>
  <w:style w:type="paragraph" w:styleId="1">
    <w:name w:val="heading 1"/>
    <w:basedOn w:val="a"/>
    <w:next w:val="a"/>
    <w:link w:val="10"/>
    <w:uiPriority w:val="9"/>
    <w:qFormat/>
    <w:rsid w:val="000628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822505"/>
    <w:rPr>
      <w:rFonts w:ascii="Times New Roman" w:eastAsia="Times New Roman" w:hAnsi="Times New Roman" w:cs="Times New Roman"/>
      <w:b w:val="0"/>
      <w:bCs w:val="0"/>
      <w:i w:val="0"/>
      <w:iCs w:val="0"/>
      <w:smallCaps w:val="0"/>
      <w:strike w:val="0"/>
      <w:color w:val="393B41"/>
      <w:sz w:val="22"/>
      <w:szCs w:val="22"/>
      <w:u w:val="none"/>
    </w:rPr>
  </w:style>
  <w:style w:type="character" w:customStyle="1" w:styleId="3">
    <w:name w:val="Основной текст (3)_"/>
    <w:basedOn w:val="a0"/>
    <w:link w:val="30"/>
    <w:rsid w:val="00822505"/>
    <w:rPr>
      <w:rFonts w:ascii="Times New Roman" w:eastAsia="Times New Roman" w:hAnsi="Times New Roman" w:cs="Times New Roman"/>
      <w:b/>
      <w:bCs/>
      <w:i w:val="0"/>
      <w:iCs w:val="0"/>
      <w:smallCaps w:val="0"/>
      <w:strike w:val="0"/>
      <w:color w:val="37393B"/>
      <w:sz w:val="32"/>
      <w:szCs w:val="32"/>
      <w:u w:val="none"/>
    </w:rPr>
  </w:style>
  <w:style w:type="character" w:customStyle="1" w:styleId="2">
    <w:name w:val="Основной текст (2)_"/>
    <w:basedOn w:val="a0"/>
    <w:link w:val="20"/>
    <w:rsid w:val="00822505"/>
    <w:rPr>
      <w:rFonts w:ascii="Times New Roman" w:eastAsia="Times New Roman" w:hAnsi="Times New Roman" w:cs="Times New Roman"/>
      <w:b w:val="0"/>
      <w:bCs w:val="0"/>
      <w:i w:val="0"/>
      <w:iCs w:val="0"/>
      <w:smallCaps w:val="0"/>
      <w:strike w:val="0"/>
      <w:color w:val="393B41"/>
      <w:u w:val="none"/>
    </w:rPr>
  </w:style>
  <w:style w:type="character" w:customStyle="1" w:styleId="a5">
    <w:name w:val="Оглавление_"/>
    <w:basedOn w:val="a0"/>
    <w:link w:val="a6"/>
    <w:rsid w:val="00822505"/>
    <w:rPr>
      <w:rFonts w:ascii="Times New Roman" w:eastAsia="Times New Roman" w:hAnsi="Times New Roman" w:cs="Times New Roman"/>
      <w:b/>
      <w:bCs/>
      <w:i w:val="0"/>
      <w:iCs w:val="0"/>
      <w:smallCaps w:val="0"/>
      <w:strike w:val="0"/>
      <w:color w:val="38393D"/>
      <w:u w:val="none"/>
    </w:rPr>
  </w:style>
  <w:style w:type="character" w:customStyle="1" w:styleId="11">
    <w:name w:val="Заголовок №1_"/>
    <w:basedOn w:val="a0"/>
    <w:link w:val="12"/>
    <w:rsid w:val="00822505"/>
    <w:rPr>
      <w:rFonts w:ascii="Times New Roman" w:eastAsia="Times New Roman" w:hAnsi="Times New Roman" w:cs="Times New Roman"/>
      <w:b/>
      <w:bCs/>
      <w:i w:val="0"/>
      <w:iCs w:val="0"/>
      <w:smallCaps w:val="0"/>
      <w:strike w:val="0"/>
      <w:color w:val="38393F"/>
      <w:u w:val="none"/>
    </w:rPr>
  </w:style>
  <w:style w:type="character" w:customStyle="1" w:styleId="21">
    <w:name w:val="Колонтитул (2)_"/>
    <w:basedOn w:val="a0"/>
    <w:link w:val="22"/>
    <w:rsid w:val="00822505"/>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3"/>
    <w:rsid w:val="00822505"/>
    <w:rPr>
      <w:rFonts w:ascii="Times New Roman" w:eastAsia="Times New Roman" w:hAnsi="Times New Roman" w:cs="Times New Roman"/>
      <w:b w:val="0"/>
      <w:bCs w:val="0"/>
      <w:i w:val="0"/>
      <w:iCs w:val="0"/>
      <w:smallCaps w:val="0"/>
      <w:strike w:val="0"/>
      <w:color w:val="38393F"/>
      <w:sz w:val="22"/>
      <w:szCs w:val="22"/>
      <w:u w:val="none"/>
    </w:rPr>
  </w:style>
  <w:style w:type="paragraph" w:customStyle="1" w:styleId="a4">
    <w:name w:val="Подпись к картинке"/>
    <w:basedOn w:val="a"/>
    <w:link w:val="a3"/>
    <w:rsid w:val="00822505"/>
    <w:pPr>
      <w:shd w:val="clear" w:color="auto" w:fill="FFFFFF"/>
      <w:ind w:firstLine="150"/>
    </w:pPr>
    <w:rPr>
      <w:rFonts w:ascii="Times New Roman" w:eastAsia="Times New Roman" w:hAnsi="Times New Roman" w:cs="Times New Roman"/>
      <w:color w:val="393B41"/>
      <w:sz w:val="22"/>
      <w:szCs w:val="22"/>
    </w:rPr>
  </w:style>
  <w:style w:type="paragraph" w:customStyle="1" w:styleId="30">
    <w:name w:val="Основной текст (3)"/>
    <w:basedOn w:val="a"/>
    <w:link w:val="3"/>
    <w:rsid w:val="00822505"/>
    <w:pPr>
      <w:shd w:val="clear" w:color="auto" w:fill="FFFFFF"/>
      <w:ind w:left="520" w:hanging="520"/>
    </w:pPr>
    <w:rPr>
      <w:rFonts w:ascii="Times New Roman" w:eastAsia="Times New Roman" w:hAnsi="Times New Roman" w:cs="Times New Roman"/>
      <w:b/>
      <w:bCs/>
      <w:color w:val="37393B"/>
      <w:sz w:val="32"/>
      <w:szCs w:val="32"/>
    </w:rPr>
  </w:style>
  <w:style w:type="paragraph" w:customStyle="1" w:styleId="20">
    <w:name w:val="Основной текст (2)"/>
    <w:basedOn w:val="a"/>
    <w:link w:val="2"/>
    <w:rsid w:val="00822505"/>
    <w:pPr>
      <w:shd w:val="clear" w:color="auto" w:fill="FFFFFF"/>
      <w:ind w:firstLine="760"/>
    </w:pPr>
    <w:rPr>
      <w:rFonts w:ascii="Times New Roman" w:eastAsia="Times New Roman" w:hAnsi="Times New Roman" w:cs="Times New Roman"/>
      <w:color w:val="393B41"/>
    </w:rPr>
  </w:style>
  <w:style w:type="paragraph" w:customStyle="1" w:styleId="a6">
    <w:name w:val="Оглавление"/>
    <w:basedOn w:val="a"/>
    <w:link w:val="a5"/>
    <w:rsid w:val="00822505"/>
    <w:pPr>
      <w:shd w:val="clear" w:color="auto" w:fill="FFFFFF"/>
    </w:pPr>
    <w:rPr>
      <w:rFonts w:ascii="Times New Roman" w:eastAsia="Times New Roman" w:hAnsi="Times New Roman" w:cs="Times New Roman"/>
      <w:b/>
      <w:bCs/>
      <w:color w:val="38393D"/>
    </w:rPr>
  </w:style>
  <w:style w:type="paragraph" w:customStyle="1" w:styleId="12">
    <w:name w:val="Заголовок №1"/>
    <w:basedOn w:val="a"/>
    <w:link w:val="11"/>
    <w:rsid w:val="00822505"/>
    <w:pPr>
      <w:shd w:val="clear" w:color="auto" w:fill="FFFFFF"/>
      <w:spacing w:after="260" w:line="245" w:lineRule="auto"/>
      <w:ind w:firstLine="70"/>
      <w:outlineLvl w:val="0"/>
    </w:pPr>
    <w:rPr>
      <w:rFonts w:ascii="Times New Roman" w:eastAsia="Times New Roman" w:hAnsi="Times New Roman" w:cs="Times New Roman"/>
      <w:b/>
      <w:bCs/>
      <w:color w:val="38393F"/>
    </w:rPr>
  </w:style>
  <w:style w:type="paragraph" w:customStyle="1" w:styleId="22">
    <w:name w:val="Колонтитул (2)"/>
    <w:basedOn w:val="a"/>
    <w:link w:val="21"/>
    <w:rsid w:val="00822505"/>
    <w:pPr>
      <w:shd w:val="clear" w:color="auto" w:fill="FFFFFF"/>
    </w:pPr>
    <w:rPr>
      <w:rFonts w:ascii="Times New Roman" w:eastAsia="Times New Roman" w:hAnsi="Times New Roman" w:cs="Times New Roman"/>
      <w:sz w:val="20"/>
      <w:szCs w:val="20"/>
    </w:rPr>
  </w:style>
  <w:style w:type="paragraph" w:customStyle="1" w:styleId="13">
    <w:name w:val="Основной текст1"/>
    <w:basedOn w:val="a"/>
    <w:link w:val="a7"/>
    <w:rsid w:val="00822505"/>
    <w:pPr>
      <w:shd w:val="clear" w:color="auto" w:fill="FFFFFF"/>
      <w:spacing w:line="262" w:lineRule="auto"/>
      <w:ind w:firstLine="400"/>
    </w:pPr>
    <w:rPr>
      <w:rFonts w:ascii="Times New Roman" w:eastAsia="Times New Roman" w:hAnsi="Times New Roman" w:cs="Times New Roman"/>
      <w:color w:val="38393F"/>
      <w:sz w:val="22"/>
      <w:szCs w:val="22"/>
    </w:rPr>
  </w:style>
  <w:style w:type="paragraph" w:customStyle="1" w:styleId="ConsPlusNormal">
    <w:name w:val="ConsPlusNormal"/>
    <w:rsid w:val="00A00CCF"/>
    <w:pPr>
      <w:autoSpaceDE w:val="0"/>
      <w:autoSpaceDN w:val="0"/>
      <w:adjustRightInd w:val="0"/>
    </w:pPr>
    <w:rPr>
      <w:rFonts w:ascii="Times New Roman" w:eastAsiaTheme="minorEastAsia" w:hAnsi="Times New Roman" w:cs="Times New Roman"/>
      <w:lang w:bidi="ar-SA"/>
    </w:rPr>
  </w:style>
  <w:style w:type="paragraph" w:customStyle="1" w:styleId="ConsPlusNonformat">
    <w:name w:val="ConsPlusNonformat"/>
    <w:uiPriority w:val="99"/>
    <w:rsid w:val="00A00CCF"/>
    <w:pPr>
      <w:autoSpaceDE w:val="0"/>
      <w:autoSpaceDN w:val="0"/>
      <w:adjustRightInd w:val="0"/>
    </w:pPr>
    <w:rPr>
      <w:rFonts w:ascii="Courier New" w:eastAsiaTheme="minorEastAsia" w:hAnsi="Courier New" w:cs="Courier New"/>
      <w:sz w:val="20"/>
      <w:szCs w:val="20"/>
      <w:lang w:bidi="ar-SA"/>
    </w:rPr>
  </w:style>
  <w:style w:type="table" w:styleId="a8">
    <w:name w:val="Table Grid"/>
    <w:basedOn w:val="a1"/>
    <w:uiPriority w:val="59"/>
    <w:rsid w:val="00A00CCF"/>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00CCF"/>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uiPriority w:val="9"/>
    <w:rsid w:val="0006281C"/>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06281C"/>
    <w:pPr>
      <w:widowControl/>
      <w:spacing w:line="276" w:lineRule="auto"/>
      <w:outlineLvl w:val="9"/>
    </w:pPr>
    <w:rPr>
      <w:lang w:eastAsia="en-US" w:bidi="ar-SA"/>
    </w:rPr>
  </w:style>
  <w:style w:type="paragraph" w:styleId="14">
    <w:name w:val="toc 1"/>
    <w:basedOn w:val="a"/>
    <w:next w:val="a"/>
    <w:autoRedefine/>
    <w:uiPriority w:val="39"/>
    <w:unhideWhenUsed/>
    <w:rsid w:val="0006281C"/>
    <w:pPr>
      <w:spacing w:after="100"/>
    </w:pPr>
  </w:style>
  <w:style w:type="character" w:styleId="aa">
    <w:name w:val="Hyperlink"/>
    <w:basedOn w:val="a0"/>
    <w:uiPriority w:val="99"/>
    <w:unhideWhenUsed/>
    <w:rsid w:val="0006281C"/>
    <w:rPr>
      <w:color w:val="0000FF" w:themeColor="hyperlink"/>
      <w:u w:val="single"/>
    </w:rPr>
  </w:style>
  <w:style w:type="paragraph" w:styleId="ab">
    <w:name w:val="Balloon Text"/>
    <w:basedOn w:val="a"/>
    <w:link w:val="ac"/>
    <w:uiPriority w:val="99"/>
    <w:semiHidden/>
    <w:unhideWhenUsed/>
    <w:rsid w:val="0006281C"/>
    <w:rPr>
      <w:rFonts w:ascii="Tahoma" w:hAnsi="Tahoma" w:cs="Tahoma"/>
      <w:sz w:val="16"/>
      <w:szCs w:val="16"/>
    </w:rPr>
  </w:style>
  <w:style w:type="character" w:customStyle="1" w:styleId="ac">
    <w:name w:val="Текст выноски Знак"/>
    <w:basedOn w:val="a0"/>
    <w:link w:val="ab"/>
    <w:uiPriority w:val="99"/>
    <w:semiHidden/>
    <w:rsid w:val="0006281C"/>
    <w:rPr>
      <w:rFonts w:ascii="Tahoma" w:hAnsi="Tahoma" w:cs="Tahoma"/>
      <w:color w:val="000000"/>
      <w:sz w:val="16"/>
      <w:szCs w:val="16"/>
    </w:rPr>
  </w:style>
  <w:style w:type="paragraph" w:styleId="ad">
    <w:name w:val="header"/>
    <w:basedOn w:val="a"/>
    <w:link w:val="ae"/>
    <w:uiPriority w:val="99"/>
    <w:semiHidden/>
    <w:unhideWhenUsed/>
    <w:rsid w:val="0006281C"/>
    <w:pPr>
      <w:tabs>
        <w:tab w:val="center" w:pos="4677"/>
        <w:tab w:val="right" w:pos="9355"/>
      </w:tabs>
    </w:pPr>
  </w:style>
  <w:style w:type="character" w:customStyle="1" w:styleId="ae">
    <w:name w:val="Верхний колонтитул Знак"/>
    <w:basedOn w:val="a0"/>
    <w:link w:val="ad"/>
    <w:uiPriority w:val="99"/>
    <w:semiHidden/>
    <w:rsid w:val="0006281C"/>
    <w:rPr>
      <w:color w:val="000000"/>
    </w:rPr>
  </w:style>
  <w:style w:type="paragraph" w:styleId="af">
    <w:name w:val="footer"/>
    <w:basedOn w:val="a"/>
    <w:link w:val="af0"/>
    <w:uiPriority w:val="99"/>
    <w:unhideWhenUsed/>
    <w:rsid w:val="0006281C"/>
    <w:pPr>
      <w:tabs>
        <w:tab w:val="center" w:pos="4677"/>
        <w:tab w:val="right" w:pos="9355"/>
      </w:tabs>
    </w:pPr>
  </w:style>
  <w:style w:type="character" w:customStyle="1" w:styleId="af0">
    <w:name w:val="Нижний колонтитул Знак"/>
    <w:basedOn w:val="a0"/>
    <w:link w:val="af"/>
    <w:uiPriority w:val="99"/>
    <w:rsid w:val="0006281C"/>
    <w:rPr>
      <w:color w:val="000000"/>
    </w:rPr>
  </w:style>
  <w:style w:type="character" w:customStyle="1" w:styleId="blk">
    <w:name w:val="blk"/>
    <w:basedOn w:val="a0"/>
    <w:rsid w:val="00904C4B"/>
  </w:style>
  <w:style w:type="paragraph" w:styleId="af1">
    <w:name w:val="List Paragraph"/>
    <w:basedOn w:val="a"/>
    <w:link w:val="af2"/>
    <w:uiPriority w:val="34"/>
    <w:qFormat/>
    <w:rsid w:val="00904C4B"/>
    <w:pPr>
      <w:ind w:left="720"/>
      <w:contextualSpacing/>
    </w:pPr>
  </w:style>
  <w:style w:type="paragraph" w:styleId="af3">
    <w:name w:val="annotation text"/>
    <w:basedOn w:val="a"/>
    <w:link w:val="af4"/>
    <w:uiPriority w:val="99"/>
    <w:semiHidden/>
    <w:unhideWhenUsed/>
    <w:rsid w:val="00747CE3"/>
    <w:rPr>
      <w:sz w:val="20"/>
      <w:szCs w:val="20"/>
    </w:rPr>
  </w:style>
  <w:style w:type="character" w:customStyle="1" w:styleId="af4">
    <w:name w:val="Текст примечания Знак"/>
    <w:basedOn w:val="a0"/>
    <w:link w:val="af3"/>
    <w:uiPriority w:val="99"/>
    <w:semiHidden/>
    <w:rsid w:val="00747CE3"/>
    <w:rPr>
      <w:color w:val="000000"/>
      <w:sz w:val="20"/>
      <w:szCs w:val="20"/>
    </w:rPr>
  </w:style>
  <w:style w:type="character" w:styleId="af5">
    <w:name w:val="annotation reference"/>
    <w:basedOn w:val="a0"/>
    <w:uiPriority w:val="99"/>
    <w:semiHidden/>
    <w:unhideWhenUsed/>
    <w:rsid w:val="00747CE3"/>
    <w:rPr>
      <w:sz w:val="16"/>
      <w:szCs w:val="16"/>
    </w:rPr>
  </w:style>
  <w:style w:type="paragraph" w:styleId="af6">
    <w:name w:val="annotation subject"/>
    <w:basedOn w:val="af3"/>
    <w:next w:val="af3"/>
    <w:link w:val="af7"/>
    <w:uiPriority w:val="99"/>
    <w:semiHidden/>
    <w:unhideWhenUsed/>
    <w:rsid w:val="00D1649B"/>
    <w:rPr>
      <w:b/>
      <w:bCs/>
    </w:rPr>
  </w:style>
  <w:style w:type="character" w:customStyle="1" w:styleId="af7">
    <w:name w:val="Тема примечания Знак"/>
    <w:basedOn w:val="af4"/>
    <w:link w:val="af6"/>
    <w:uiPriority w:val="99"/>
    <w:semiHidden/>
    <w:rsid w:val="00D1649B"/>
    <w:rPr>
      <w:b/>
      <w:bCs/>
    </w:rPr>
  </w:style>
  <w:style w:type="character" w:styleId="af8">
    <w:name w:val="FollowedHyperlink"/>
    <w:basedOn w:val="a0"/>
    <w:uiPriority w:val="99"/>
    <w:semiHidden/>
    <w:unhideWhenUsed/>
    <w:rsid w:val="00DA7BCF"/>
    <w:rPr>
      <w:color w:val="800080" w:themeColor="followedHyperlink"/>
      <w:u w:val="single"/>
    </w:rPr>
  </w:style>
  <w:style w:type="character" w:customStyle="1" w:styleId="af2">
    <w:name w:val="Абзац списка Знак"/>
    <w:link w:val="af1"/>
    <w:uiPriority w:val="34"/>
    <w:rsid w:val="00A467CE"/>
    <w:rPr>
      <w:color w:val="000000"/>
    </w:rPr>
  </w:style>
  <w:style w:type="paragraph" w:styleId="af9">
    <w:name w:val="Normal (Web)"/>
    <w:basedOn w:val="a"/>
    <w:uiPriority w:val="99"/>
    <w:unhideWhenUsed/>
    <w:rsid w:val="00C3682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249700938">
      <w:bodyDiv w:val="1"/>
      <w:marLeft w:val="0"/>
      <w:marRight w:val="0"/>
      <w:marTop w:val="0"/>
      <w:marBottom w:val="0"/>
      <w:divBdr>
        <w:top w:val="none" w:sz="0" w:space="0" w:color="auto"/>
        <w:left w:val="none" w:sz="0" w:space="0" w:color="auto"/>
        <w:bottom w:val="none" w:sz="0" w:space="0" w:color="auto"/>
        <w:right w:val="none" w:sz="0" w:space="0" w:color="auto"/>
      </w:divBdr>
    </w:div>
    <w:div w:id="1323394583">
      <w:bodyDiv w:val="1"/>
      <w:marLeft w:val="0"/>
      <w:marRight w:val="0"/>
      <w:marTop w:val="0"/>
      <w:marBottom w:val="0"/>
      <w:divBdr>
        <w:top w:val="none" w:sz="0" w:space="0" w:color="auto"/>
        <w:left w:val="none" w:sz="0" w:space="0" w:color="auto"/>
        <w:bottom w:val="none" w:sz="0" w:space="0" w:color="auto"/>
        <w:right w:val="none" w:sz="0" w:space="0" w:color="auto"/>
      </w:divBdr>
    </w:div>
    <w:div w:id="1455633142">
      <w:bodyDiv w:val="1"/>
      <w:marLeft w:val="0"/>
      <w:marRight w:val="0"/>
      <w:marTop w:val="0"/>
      <w:marBottom w:val="0"/>
      <w:divBdr>
        <w:top w:val="none" w:sz="0" w:space="0" w:color="auto"/>
        <w:left w:val="none" w:sz="0" w:space="0" w:color="auto"/>
        <w:bottom w:val="none" w:sz="0" w:space="0" w:color="auto"/>
        <w:right w:val="none" w:sz="0" w:space="0" w:color="auto"/>
      </w:divBdr>
      <w:divsChild>
        <w:div w:id="520821340">
          <w:marLeft w:val="0"/>
          <w:marRight w:val="0"/>
          <w:marTop w:val="192"/>
          <w:marBottom w:val="0"/>
          <w:divBdr>
            <w:top w:val="none" w:sz="0" w:space="0" w:color="auto"/>
            <w:left w:val="none" w:sz="0" w:space="0" w:color="auto"/>
            <w:bottom w:val="none" w:sz="0" w:space="0" w:color="auto"/>
            <w:right w:val="none" w:sz="0" w:space="0" w:color="auto"/>
          </w:divBdr>
        </w:div>
        <w:div w:id="962855553">
          <w:marLeft w:val="0"/>
          <w:marRight w:val="0"/>
          <w:marTop w:val="192"/>
          <w:marBottom w:val="0"/>
          <w:divBdr>
            <w:top w:val="none" w:sz="0" w:space="0" w:color="auto"/>
            <w:left w:val="none" w:sz="0" w:space="0" w:color="auto"/>
            <w:bottom w:val="none" w:sz="0" w:space="0" w:color="auto"/>
            <w:right w:val="none" w:sz="0" w:space="0" w:color="auto"/>
          </w:divBdr>
        </w:div>
        <w:div w:id="518396139">
          <w:marLeft w:val="0"/>
          <w:marRight w:val="0"/>
          <w:marTop w:val="192"/>
          <w:marBottom w:val="0"/>
          <w:divBdr>
            <w:top w:val="none" w:sz="0" w:space="0" w:color="auto"/>
            <w:left w:val="none" w:sz="0" w:space="0" w:color="auto"/>
            <w:bottom w:val="none" w:sz="0" w:space="0" w:color="auto"/>
            <w:right w:val="none" w:sz="0" w:space="0" w:color="auto"/>
          </w:divBdr>
        </w:div>
        <w:div w:id="2139450132">
          <w:marLeft w:val="0"/>
          <w:marRight w:val="0"/>
          <w:marTop w:val="192"/>
          <w:marBottom w:val="0"/>
          <w:divBdr>
            <w:top w:val="none" w:sz="0" w:space="0" w:color="auto"/>
            <w:left w:val="none" w:sz="0" w:space="0" w:color="auto"/>
            <w:bottom w:val="none" w:sz="0" w:space="0" w:color="auto"/>
            <w:right w:val="none" w:sz="0" w:space="0" w:color="auto"/>
          </w:divBdr>
        </w:div>
        <w:div w:id="318584925">
          <w:marLeft w:val="0"/>
          <w:marRight w:val="0"/>
          <w:marTop w:val="192"/>
          <w:marBottom w:val="0"/>
          <w:divBdr>
            <w:top w:val="none" w:sz="0" w:space="0" w:color="auto"/>
            <w:left w:val="none" w:sz="0" w:space="0" w:color="auto"/>
            <w:bottom w:val="none" w:sz="0" w:space="0" w:color="auto"/>
            <w:right w:val="none" w:sz="0" w:space="0" w:color="auto"/>
          </w:divBdr>
        </w:div>
        <w:div w:id="1503199804">
          <w:marLeft w:val="0"/>
          <w:marRight w:val="0"/>
          <w:marTop w:val="192"/>
          <w:marBottom w:val="0"/>
          <w:divBdr>
            <w:top w:val="none" w:sz="0" w:space="0" w:color="auto"/>
            <w:left w:val="none" w:sz="0" w:space="0" w:color="auto"/>
            <w:bottom w:val="none" w:sz="0" w:space="0" w:color="auto"/>
            <w:right w:val="none" w:sz="0" w:space="0" w:color="auto"/>
          </w:divBdr>
        </w:div>
        <w:div w:id="952397183">
          <w:marLeft w:val="0"/>
          <w:marRight w:val="0"/>
          <w:marTop w:val="192"/>
          <w:marBottom w:val="0"/>
          <w:divBdr>
            <w:top w:val="none" w:sz="0" w:space="0" w:color="auto"/>
            <w:left w:val="none" w:sz="0" w:space="0" w:color="auto"/>
            <w:bottom w:val="none" w:sz="0" w:space="0" w:color="auto"/>
            <w:right w:val="none" w:sz="0" w:space="0" w:color="auto"/>
          </w:divBdr>
        </w:div>
        <w:div w:id="998772130">
          <w:marLeft w:val="0"/>
          <w:marRight w:val="0"/>
          <w:marTop w:val="192"/>
          <w:marBottom w:val="0"/>
          <w:divBdr>
            <w:top w:val="none" w:sz="0" w:space="0" w:color="auto"/>
            <w:left w:val="none" w:sz="0" w:space="0" w:color="auto"/>
            <w:bottom w:val="none" w:sz="0" w:space="0" w:color="auto"/>
            <w:right w:val="none" w:sz="0" w:space="0" w:color="auto"/>
          </w:divBdr>
        </w:div>
        <w:div w:id="157116798">
          <w:marLeft w:val="0"/>
          <w:marRight w:val="0"/>
          <w:marTop w:val="192"/>
          <w:marBottom w:val="0"/>
          <w:divBdr>
            <w:top w:val="none" w:sz="0" w:space="0" w:color="auto"/>
            <w:left w:val="none" w:sz="0" w:space="0" w:color="auto"/>
            <w:bottom w:val="none" w:sz="0" w:space="0" w:color="auto"/>
            <w:right w:val="none" w:sz="0" w:space="0" w:color="auto"/>
          </w:divBdr>
        </w:div>
        <w:div w:id="1083911664">
          <w:marLeft w:val="0"/>
          <w:marRight w:val="0"/>
          <w:marTop w:val="192"/>
          <w:marBottom w:val="0"/>
          <w:divBdr>
            <w:top w:val="none" w:sz="0" w:space="0" w:color="auto"/>
            <w:left w:val="none" w:sz="0" w:space="0" w:color="auto"/>
            <w:bottom w:val="none" w:sz="0" w:space="0" w:color="auto"/>
            <w:right w:val="none" w:sz="0" w:space="0" w:color="auto"/>
          </w:divBdr>
        </w:div>
        <w:div w:id="1824196233">
          <w:marLeft w:val="0"/>
          <w:marRight w:val="0"/>
          <w:marTop w:val="192"/>
          <w:marBottom w:val="0"/>
          <w:divBdr>
            <w:top w:val="none" w:sz="0" w:space="0" w:color="auto"/>
            <w:left w:val="none" w:sz="0" w:space="0" w:color="auto"/>
            <w:bottom w:val="none" w:sz="0" w:space="0" w:color="auto"/>
            <w:right w:val="none" w:sz="0" w:space="0" w:color="auto"/>
          </w:divBdr>
        </w:div>
        <w:div w:id="1058748859">
          <w:marLeft w:val="0"/>
          <w:marRight w:val="0"/>
          <w:marTop w:val="192"/>
          <w:marBottom w:val="0"/>
          <w:divBdr>
            <w:top w:val="none" w:sz="0" w:space="0" w:color="auto"/>
            <w:left w:val="none" w:sz="0" w:space="0" w:color="auto"/>
            <w:bottom w:val="none" w:sz="0" w:space="0" w:color="auto"/>
            <w:right w:val="none" w:sz="0" w:space="0" w:color="auto"/>
          </w:divBdr>
        </w:div>
        <w:div w:id="1183780447">
          <w:marLeft w:val="0"/>
          <w:marRight w:val="0"/>
          <w:marTop w:val="192"/>
          <w:marBottom w:val="0"/>
          <w:divBdr>
            <w:top w:val="none" w:sz="0" w:space="0" w:color="auto"/>
            <w:left w:val="none" w:sz="0" w:space="0" w:color="auto"/>
            <w:bottom w:val="none" w:sz="0" w:space="0" w:color="auto"/>
            <w:right w:val="none" w:sz="0" w:space="0" w:color="auto"/>
          </w:divBdr>
        </w:div>
        <w:div w:id="1848978352">
          <w:marLeft w:val="0"/>
          <w:marRight w:val="0"/>
          <w:marTop w:val="192"/>
          <w:marBottom w:val="0"/>
          <w:divBdr>
            <w:top w:val="none" w:sz="0" w:space="0" w:color="auto"/>
            <w:left w:val="none" w:sz="0" w:space="0" w:color="auto"/>
            <w:bottom w:val="none" w:sz="0" w:space="0" w:color="auto"/>
            <w:right w:val="none" w:sz="0" w:space="0" w:color="auto"/>
          </w:divBdr>
        </w:div>
        <w:div w:id="572279507">
          <w:marLeft w:val="0"/>
          <w:marRight w:val="0"/>
          <w:marTop w:val="192"/>
          <w:marBottom w:val="0"/>
          <w:divBdr>
            <w:top w:val="none" w:sz="0" w:space="0" w:color="auto"/>
            <w:left w:val="none" w:sz="0" w:space="0" w:color="auto"/>
            <w:bottom w:val="none" w:sz="0" w:space="0" w:color="auto"/>
            <w:right w:val="none" w:sz="0" w:space="0" w:color="auto"/>
          </w:divBdr>
        </w:div>
        <w:div w:id="250362024">
          <w:marLeft w:val="0"/>
          <w:marRight w:val="0"/>
          <w:marTop w:val="192"/>
          <w:marBottom w:val="0"/>
          <w:divBdr>
            <w:top w:val="none" w:sz="0" w:space="0" w:color="auto"/>
            <w:left w:val="none" w:sz="0" w:space="0" w:color="auto"/>
            <w:bottom w:val="none" w:sz="0" w:space="0" w:color="auto"/>
            <w:right w:val="none" w:sz="0" w:space="0" w:color="auto"/>
          </w:divBdr>
        </w:div>
        <w:div w:id="496850789">
          <w:marLeft w:val="0"/>
          <w:marRight w:val="0"/>
          <w:marTop w:val="192"/>
          <w:marBottom w:val="0"/>
          <w:divBdr>
            <w:top w:val="none" w:sz="0" w:space="0" w:color="auto"/>
            <w:left w:val="none" w:sz="0" w:space="0" w:color="auto"/>
            <w:bottom w:val="none" w:sz="0" w:space="0" w:color="auto"/>
            <w:right w:val="none" w:sz="0" w:space="0" w:color="auto"/>
          </w:divBdr>
        </w:div>
      </w:divsChild>
    </w:div>
    <w:div w:id="1553494667">
      <w:bodyDiv w:val="1"/>
      <w:marLeft w:val="0"/>
      <w:marRight w:val="0"/>
      <w:marTop w:val="0"/>
      <w:marBottom w:val="0"/>
      <w:divBdr>
        <w:top w:val="none" w:sz="0" w:space="0" w:color="auto"/>
        <w:left w:val="none" w:sz="0" w:space="0" w:color="auto"/>
        <w:bottom w:val="none" w:sz="0" w:space="0" w:color="auto"/>
        <w:right w:val="none" w:sz="0" w:space="0" w:color="auto"/>
      </w:divBdr>
    </w:div>
    <w:div w:id="1652514973">
      <w:bodyDiv w:val="1"/>
      <w:marLeft w:val="0"/>
      <w:marRight w:val="0"/>
      <w:marTop w:val="0"/>
      <w:marBottom w:val="0"/>
      <w:divBdr>
        <w:top w:val="none" w:sz="0" w:space="0" w:color="auto"/>
        <w:left w:val="none" w:sz="0" w:space="0" w:color="auto"/>
        <w:bottom w:val="none" w:sz="0" w:space="0" w:color="auto"/>
        <w:right w:val="none" w:sz="0" w:space="0" w:color="auto"/>
      </w:divBdr>
      <w:divsChild>
        <w:div w:id="1253010445">
          <w:marLeft w:val="0"/>
          <w:marRight w:val="0"/>
          <w:marTop w:val="192"/>
          <w:marBottom w:val="0"/>
          <w:divBdr>
            <w:top w:val="none" w:sz="0" w:space="0" w:color="auto"/>
            <w:left w:val="none" w:sz="0" w:space="0" w:color="auto"/>
            <w:bottom w:val="none" w:sz="0" w:space="0" w:color="auto"/>
            <w:right w:val="none" w:sz="0" w:space="0" w:color="auto"/>
          </w:divBdr>
        </w:div>
        <w:div w:id="1283222245">
          <w:marLeft w:val="0"/>
          <w:marRight w:val="0"/>
          <w:marTop w:val="192"/>
          <w:marBottom w:val="0"/>
          <w:divBdr>
            <w:top w:val="none" w:sz="0" w:space="0" w:color="auto"/>
            <w:left w:val="none" w:sz="0" w:space="0" w:color="auto"/>
            <w:bottom w:val="none" w:sz="0" w:space="0" w:color="auto"/>
            <w:right w:val="none" w:sz="0" w:space="0" w:color="auto"/>
          </w:divBdr>
        </w:div>
        <w:div w:id="192118315">
          <w:marLeft w:val="0"/>
          <w:marRight w:val="0"/>
          <w:marTop w:val="192"/>
          <w:marBottom w:val="0"/>
          <w:divBdr>
            <w:top w:val="none" w:sz="0" w:space="0" w:color="auto"/>
            <w:left w:val="none" w:sz="0" w:space="0" w:color="auto"/>
            <w:bottom w:val="none" w:sz="0" w:space="0" w:color="auto"/>
            <w:right w:val="none" w:sz="0" w:space="0" w:color="auto"/>
          </w:divBdr>
        </w:div>
        <w:div w:id="1809469555">
          <w:marLeft w:val="0"/>
          <w:marRight w:val="0"/>
          <w:marTop w:val="192"/>
          <w:marBottom w:val="0"/>
          <w:divBdr>
            <w:top w:val="none" w:sz="0" w:space="0" w:color="auto"/>
            <w:left w:val="none" w:sz="0" w:space="0" w:color="auto"/>
            <w:bottom w:val="none" w:sz="0" w:space="0" w:color="auto"/>
            <w:right w:val="none" w:sz="0" w:space="0" w:color="auto"/>
          </w:divBdr>
        </w:div>
        <w:div w:id="898789722">
          <w:marLeft w:val="0"/>
          <w:marRight w:val="0"/>
          <w:marTop w:val="0"/>
          <w:marBottom w:val="0"/>
          <w:divBdr>
            <w:top w:val="none" w:sz="0" w:space="0" w:color="auto"/>
            <w:left w:val="none" w:sz="0" w:space="0" w:color="auto"/>
            <w:bottom w:val="none" w:sz="0" w:space="0" w:color="auto"/>
            <w:right w:val="none" w:sz="0" w:space="0" w:color="auto"/>
          </w:divBdr>
          <w:divsChild>
            <w:div w:id="2065448228">
              <w:marLeft w:val="0"/>
              <w:marRight w:val="0"/>
              <w:marTop w:val="192"/>
              <w:marBottom w:val="0"/>
              <w:divBdr>
                <w:top w:val="none" w:sz="0" w:space="0" w:color="auto"/>
                <w:left w:val="none" w:sz="0" w:space="0" w:color="auto"/>
                <w:bottom w:val="none" w:sz="0" w:space="0" w:color="auto"/>
                <w:right w:val="none" w:sz="0" w:space="0" w:color="auto"/>
              </w:divBdr>
            </w:div>
          </w:divsChild>
        </w:div>
        <w:div w:id="916670092">
          <w:marLeft w:val="0"/>
          <w:marRight w:val="0"/>
          <w:marTop w:val="0"/>
          <w:marBottom w:val="0"/>
          <w:divBdr>
            <w:top w:val="none" w:sz="0" w:space="0" w:color="auto"/>
            <w:left w:val="none" w:sz="0" w:space="0" w:color="auto"/>
            <w:bottom w:val="none" w:sz="0" w:space="0" w:color="auto"/>
            <w:right w:val="none" w:sz="0" w:space="0" w:color="auto"/>
          </w:divBdr>
        </w:div>
        <w:div w:id="292256834">
          <w:marLeft w:val="0"/>
          <w:marRight w:val="0"/>
          <w:marTop w:val="192"/>
          <w:marBottom w:val="0"/>
          <w:divBdr>
            <w:top w:val="none" w:sz="0" w:space="0" w:color="auto"/>
            <w:left w:val="none" w:sz="0" w:space="0" w:color="auto"/>
            <w:bottom w:val="none" w:sz="0" w:space="0" w:color="auto"/>
            <w:right w:val="none" w:sz="0" w:space="0" w:color="auto"/>
          </w:divBdr>
        </w:div>
        <w:div w:id="535776196">
          <w:marLeft w:val="0"/>
          <w:marRight w:val="0"/>
          <w:marTop w:val="0"/>
          <w:marBottom w:val="0"/>
          <w:divBdr>
            <w:top w:val="none" w:sz="0" w:space="0" w:color="auto"/>
            <w:left w:val="none" w:sz="0" w:space="0" w:color="auto"/>
            <w:bottom w:val="none" w:sz="0" w:space="0" w:color="auto"/>
            <w:right w:val="none" w:sz="0" w:space="0" w:color="auto"/>
          </w:divBdr>
          <w:divsChild>
            <w:div w:id="536551617">
              <w:marLeft w:val="0"/>
              <w:marRight w:val="0"/>
              <w:marTop w:val="192"/>
              <w:marBottom w:val="0"/>
              <w:divBdr>
                <w:top w:val="none" w:sz="0" w:space="0" w:color="auto"/>
                <w:left w:val="none" w:sz="0" w:space="0" w:color="auto"/>
                <w:bottom w:val="none" w:sz="0" w:space="0" w:color="auto"/>
                <w:right w:val="none" w:sz="0" w:space="0" w:color="auto"/>
              </w:divBdr>
            </w:div>
          </w:divsChild>
        </w:div>
        <w:div w:id="803087738">
          <w:marLeft w:val="0"/>
          <w:marRight w:val="0"/>
          <w:marTop w:val="192"/>
          <w:marBottom w:val="0"/>
          <w:divBdr>
            <w:top w:val="none" w:sz="0" w:space="0" w:color="auto"/>
            <w:left w:val="none" w:sz="0" w:space="0" w:color="auto"/>
            <w:bottom w:val="none" w:sz="0" w:space="0" w:color="auto"/>
            <w:right w:val="none" w:sz="0" w:space="0" w:color="auto"/>
          </w:divBdr>
        </w:div>
        <w:div w:id="2086683052">
          <w:marLeft w:val="0"/>
          <w:marRight w:val="0"/>
          <w:marTop w:val="0"/>
          <w:marBottom w:val="0"/>
          <w:divBdr>
            <w:top w:val="none" w:sz="0" w:space="0" w:color="auto"/>
            <w:left w:val="none" w:sz="0" w:space="0" w:color="auto"/>
            <w:bottom w:val="none" w:sz="0" w:space="0" w:color="auto"/>
            <w:right w:val="none" w:sz="0" w:space="0" w:color="auto"/>
          </w:divBdr>
          <w:divsChild>
            <w:div w:id="1589270430">
              <w:marLeft w:val="0"/>
              <w:marRight w:val="0"/>
              <w:marTop w:val="192"/>
              <w:marBottom w:val="0"/>
              <w:divBdr>
                <w:top w:val="none" w:sz="0" w:space="0" w:color="auto"/>
                <w:left w:val="none" w:sz="0" w:space="0" w:color="auto"/>
                <w:bottom w:val="none" w:sz="0" w:space="0" w:color="auto"/>
                <w:right w:val="none" w:sz="0" w:space="0" w:color="auto"/>
              </w:divBdr>
            </w:div>
          </w:divsChild>
        </w:div>
        <w:div w:id="235239928">
          <w:marLeft w:val="0"/>
          <w:marRight w:val="0"/>
          <w:marTop w:val="0"/>
          <w:marBottom w:val="0"/>
          <w:divBdr>
            <w:top w:val="none" w:sz="0" w:space="0" w:color="auto"/>
            <w:left w:val="none" w:sz="0" w:space="0" w:color="auto"/>
            <w:bottom w:val="none" w:sz="0" w:space="0" w:color="auto"/>
            <w:right w:val="none" w:sz="0" w:space="0" w:color="auto"/>
          </w:divBdr>
        </w:div>
        <w:div w:id="1527527213">
          <w:marLeft w:val="0"/>
          <w:marRight w:val="0"/>
          <w:marTop w:val="192"/>
          <w:marBottom w:val="0"/>
          <w:divBdr>
            <w:top w:val="none" w:sz="0" w:space="0" w:color="auto"/>
            <w:left w:val="none" w:sz="0" w:space="0" w:color="auto"/>
            <w:bottom w:val="none" w:sz="0" w:space="0" w:color="auto"/>
            <w:right w:val="none" w:sz="0" w:space="0" w:color="auto"/>
          </w:divBdr>
        </w:div>
        <w:div w:id="2138600130">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192"/>
              <w:marBottom w:val="0"/>
              <w:divBdr>
                <w:top w:val="none" w:sz="0" w:space="0" w:color="auto"/>
                <w:left w:val="none" w:sz="0" w:space="0" w:color="auto"/>
                <w:bottom w:val="none" w:sz="0" w:space="0" w:color="auto"/>
                <w:right w:val="none" w:sz="0" w:space="0" w:color="auto"/>
              </w:divBdr>
            </w:div>
          </w:divsChild>
        </w:div>
        <w:div w:id="536162343">
          <w:marLeft w:val="0"/>
          <w:marRight w:val="0"/>
          <w:marTop w:val="0"/>
          <w:marBottom w:val="0"/>
          <w:divBdr>
            <w:top w:val="none" w:sz="0" w:space="0" w:color="auto"/>
            <w:left w:val="none" w:sz="0" w:space="0" w:color="auto"/>
            <w:bottom w:val="none" w:sz="0" w:space="0" w:color="auto"/>
            <w:right w:val="none" w:sz="0" w:space="0" w:color="auto"/>
          </w:divBdr>
        </w:div>
        <w:div w:id="1308130076">
          <w:marLeft w:val="0"/>
          <w:marRight w:val="0"/>
          <w:marTop w:val="192"/>
          <w:marBottom w:val="0"/>
          <w:divBdr>
            <w:top w:val="none" w:sz="0" w:space="0" w:color="auto"/>
            <w:left w:val="none" w:sz="0" w:space="0" w:color="auto"/>
            <w:bottom w:val="none" w:sz="0" w:space="0" w:color="auto"/>
            <w:right w:val="none" w:sz="0" w:space="0" w:color="auto"/>
          </w:divBdr>
        </w:div>
        <w:div w:id="39287452">
          <w:marLeft w:val="0"/>
          <w:marRight w:val="0"/>
          <w:marTop w:val="192"/>
          <w:marBottom w:val="0"/>
          <w:divBdr>
            <w:top w:val="none" w:sz="0" w:space="0" w:color="auto"/>
            <w:left w:val="none" w:sz="0" w:space="0" w:color="auto"/>
            <w:bottom w:val="none" w:sz="0" w:space="0" w:color="auto"/>
            <w:right w:val="none" w:sz="0" w:space="0" w:color="auto"/>
          </w:divBdr>
        </w:div>
        <w:div w:id="2103718332">
          <w:marLeft w:val="0"/>
          <w:marRight w:val="0"/>
          <w:marTop w:val="0"/>
          <w:marBottom w:val="0"/>
          <w:divBdr>
            <w:top w:val="none" w:sz="0" w:space="0" w:color="auto"/>
            <w:left w:val="none" w:sz="0" w:space="0" w:color="auto"/>
            <w:bottom w:val="none" w:sz="0" w:space="0" w:color="auto"/>
            <w:right w:val="none" w:sz="0" w:space="0" w:color="auto"/>
          </w:divBdr>
          <w:divsChild>
            <w:div w:id="1350370264">
              <w:marLeft w:val="0"/>
              <w:marRight w:val="0"/>
              <w:marTop w:val="192"/>
              <w:marBottom w:val="0"/>
              <w:divBdr>
                <w:top w:val="none" w:sz="0" w:space="0" w:color="auto"/>
                <w:left w:val="none" w:sz="0" w:space="0" w:color="auto"/>
                <w:bottom w:val="none" w:sz="0" w:space="0" w:color="auto"/>
                <w:right w:val="none" w:sz="0" w:space="0" w:color="auto"/>
              </w:divBdr>
            </w:div>
          </w:divsChild>
        </w:div>
        <w:div w:id="319769076">
          <w:marLeft w:val="0"/>
          <w:marRight w:val="0"/>
          <w:marTop w:val="0"/>
          <w:marBottom w:val="0"/>
          <w:divBdr>
            <w:top w:val="none" w:sz="0" w:space="0" w:color="auto"/>
            <w:left w:val="none" w:sz="0" w:space="0" w:color="auto"/>
            <w:bottom w:val="none" w:sz="0" w:space="0" w:color="auto"/>
            <w:right w:val="none" w:sz="0" w:space="0" w:color="auto"/>
          </w:divBdr>
        </w:div>
        <w:div w:id="695272108">
          <w:marLeft w:val="0"/>
          <w:marRight w:val="0"/>
          <w:marTop w:val="192"/>
          <w:marBottom w:val="0"/>
          <w:divBdr>
            <w:top w:val="none" w:sz="0" w:space="0" w:color="auto"/>
            <w:left w:val="none" w:sz="0" w:space="0" w:color="auto"/>
            <w:bottom w:val="none" w:sz="0" w:space="0" w:color="auto"/>
            <w:right w:val="none" w:sz="0" w:space="0" w:color="auto"/>
          </w:divBdr>
        </w:div>
        <w:div w:id="416679494">
          <w:marLeft w:val="0"/>
          <w:marRight w:val="0"/>
          <w:marTop w:val="192"/>
          <w:marBottom w:val="0"/>
          <w:divBdr>
            <w:top w:val="none" w:sz="0" w:space="0" w:color="auto"/>
            <w:left w:val="none" w:sz="0" w:space="0" w:color="auto"/>
            <w:bottom w:val="none" w:sz="0" w:space="0" w:color="auto"/>
            <w:right w:val="none" w:sz="0" w:space="0" w:color="auto"/>
          </w:divBdr>
        </w:div>
        <w:div w:id="712267148">
          <w:marLeft w:val="0"/>
          <w:marRight w:val="0"/>
          <w:marTop w:val="192"/>
          <w:marBottom w:val="0"/>
          <w:divBdr>
            <w:top w:val="none" w:sz="0" w:space="0" w:color="auto"/>
            <w:left w:val="none" w:sz="0" w:space="0" w:color="auto"/>
            <w:bottom w:val="none" w:sz="0" w:space="0" w:color="auto"/>
            <w:right w:val="none" w:sz="0" w:space="0" w:color="auto"/>
          </w:divBdr>
        </w:div>
        <w:div w:id="713194652">
          <w:marLeft w:val="0"/>
          <w:marRight w:val="0"/>
          <w:marTop w:val="0"/>
          <w:marBottom w:val="0"/>
          <w:divBdr>
            <w:top w:val="none" w:sz="0" w:space="0" w:color="auto"/>
            <w:left w:val="none" w:sz="0" w:space="0" w:color="auto"/>
            <w:bottom w:val="none" w:sz="0" w:space="0" w:color="auto"/>
            <w:right w:val="none" w:sz="0" w:space="0" w:color="auto"/>
          </w:divBdr>
          <w:divsChild>
            <w:div w:id="168258408">
              <w:marLeft w:val="0"/>
              <w:marRight w:val="0"/>
              <w:marTop w:val="192"/>
              <w:marBottom w:val="0"/>
              <w:divBdr>
                <w:top w:val="none" w:sz="0" w:space="0" w:color="auto"/>
                <w:left w:val="none" w:sz="0" w:space="0" w:color="auto"/>
                <w:bottom w:val="none" w:sz="0" w:space="0" w:color="auto"/>
                <w:right w:val="none" w:sz="0" w:space="0" w:color="auto"/>
              </w:divBdr>
            </w:div>
          </w:divsChild>
        </w:div>
        <w:div w:id="471409027">
          <w:marLeft w:val="0"/>
          <w:marRight w:val="0"/>
          <w:marTop w:val="192"/>
          <w:marBottom w:val="0"/>
          <w:divBdr>
            <w:top w:val="none" w:sz="0" w:space="0" w:color="auto"/>
            <w:left w:val="none" w:sz="0" w:space="0" w:color="auto"/>
            <w:bottom w:val="none" w:sz="0" w:space="0" w:color="auto"/>
            <w:right w:val="none" w:sz="0" w:space="0" w:color="auto"/>
          </w:divBdr>
        </w:div>
        <w:div w:id="783691345">
          <w:marLeft w:val="0"/>
          <w:marRight w:val="0"/>
          <w:marTop w:val="19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19e557856fb844b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1696db3419ae47fc" Type="http://schemas.microsoft.com/office/2011/relationships/commentsExtended" Target="commentsExtended.xml"/><Relationship Id="rId5" Type="http://schemas.openxmlformats.org/officeDocument/2006/relationships/webSettings" Target="webSettings.xml"/><Relationship Id="R9d59fc5d35ea450a" Type="http://schemas.microsoft.com/office/2016/09/relationships/commentsIds" Target="commentsIds.xml"/><Relationship Id="rId10" Type="http://schemas.openxmlformats.org/officeDocument/2006/relationships/fontTable" Target="fontTable.xml"/><Relationship Id="Rb6743b2d69324c2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AB537-6B2B-47A0-B1FF-86D2543C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из Raketa</dc:creator>
  <cp:lastModifiedBy>Raketa.one</cp:lastModifiedBy>
  <cp:revision>8</cp:revision>
  <dcterms:created xsi:type="dcterms:W3CDTF">2020-07-30T11:05:00Z</dcterms:created>
  <dcterms:modified xsi:type="dcterms:W3CDTF">2020-07-30T12:07:00Z</dcterms:modified>
</cp:coreProperties>
</file>